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D5F50" w14:textId="6260BAE5" w:rsidR="00CE118C" w:rsidRPr="00CE118C" w:rsidRDefault="00CE118C" w:rsidP="00E60603">
      <w:pPr>
        <w:spacing w:after="0" w:line="240" w:lineRule="auto"/>
        <w:rPr>
          <w:rFonts w:ascii="Arial" w:eastAsia="Times New Roman" w:hAnsi="Arial" w:cs="Arial"/>
          <w:b/>
          <w:kern w:val="0"/>
          <w:sz w:val="24"/>
          <w:szCs w:val="24"/>
          <w:u w:val="single"/>
          <w:lang w:eastAsia="en-GB"/>
          <w14:ligatures w14:val="none"/>
        </w:rPr>
      </w:pPr>
      <w:bookmarkStart w:id="0" w:name="_GoBack"/>
      <w:bookmarkEnd w:id="0"/>
    </w:p>
    <w:p w14:paraId="51851D92" w14:textId="77777777" w:rsidR="003204EB" w:rsidRDefault="003204EB" w:rsidP="00CE118C">
      <w:pPr>
        <w:spacing w:after="0" w:line="240" w:lineRule="auto"/>
        <w:jc w:val="center"/>
        <w:rPr>
          <w:rFonts w:ascii="Arial" w:eastAsia="Times New Roman" w:hAnsi="Arial" w:cs="Arial"/>
          <w:b/>
          <w:kern w:val="0"/>
          <w:sz w:val="24"/>
          <w:szCs w:val="24"/>
          <w:u w:val="single"/>
          <w:lang w:eastAsia="en-GB"/>
          <w14:ligatures w14:val="none"/>
        </w:rPr>
      </w:pPr>
    </w:p>
    <w:p w14:paraId="0A9F718B" w14:textId="77777777" w:rsidR="003204EB" w:rsidRDefault="003204EB" w:rsidP="00CE118C">
      <w:pPr>
        <w:spacing w:after="0" w:line="240" w:lineRule="auto"/>
        <w:jc w:val="center"/>
        <w:rPr>
          <w:rFonts w:ascii="Arial" w:eastAsia="Times New Roman" w:hAnsi="Arial" w:cs="Arial"/>
          <w:b/>
          <w:kern w:val="0"/>
          <w:sz w:val="24"/>
          <w:szCs w:val="24"/>
          <w:u w:val="single"/>
          <w:lang w:eastAsia="en-GB"/>
          <w14:ligatures w14:val="none"/>
        </w:rPr>
      </w:pPr>
    </w:p>
    <w:p w14:paraId="6E9E570D" w14:textId="7ACC4C7E" w:rsidR="00CE118C" w:rsidRPr="00CE118C" w:rsidRDefault="00CE118C" w:rsidP="00CE118C">
      <w:pPr>
        <w:spacing w:after="0" w:line="240" w:lineRule="auto"/>
        <w:jc w:val="center"/>
        <w:rPr>
          <w:rFonts w:ascii="Arial" w:eastAsia="Times New Roman" w:hAnsi="Arial" w:cs="Arial"/>
          <w:b/>
          <w:kern w:val="0"/>
          <w:sz w:val="24"/>
          <w:szCs w:val="24"/>
          <w:u w:val="single"/>
          <w:lang w:eastAsia="en-GB"/>
          <w14:ligatures w14:val="none"/>
        </w:rPr>
      </w:pPr>
      <w:r w:rsidRPr="00CE118C">
        <w:rPr>
          <w:rFonts w:ascii="Arial" w:eastAsia="Times New Roman" w:hAnsi="Arial" w:cs="Arial"/>
          <w:b/>
          <w:kern w:val="0"/>
          <w:sz w:val="24"/>
          <w:szCs w:val="24"/>
          <w:u w:val="single"/>
          <w:lang w:eastAsia="en-GB"/>
          <w14:ligatures w14:val="none"/>
        </w:rPr>
        <w:t>Job Description</w:t>
      </w:r>
    </w:p>
    <w:tbl>
      <w:tblPr>
        <w:tblStyle w:val="TableGrid"/>
        <w:tblpPr w:leftFromText="180" w:rightFromText="180" w:vertAnchor="text" w:horzAnchor="margin" w:tblpX="-572" w:tblpY="574"/>
        <w:tblW w:w="9776" w:type="dxa"/>
        <w:tblLook w:val="01E0" w:firstRow="1" w:lastRow="1" w:firstColumn="1" w:lastColumn="1" w:noHBand="0" w:noVBand="0"/>
      </w:tblPr>
      <w:tblGrid>
        <w:gridCol w:w="2811"/>
        <w:gridCol w:w="6965"/>
      </w:tblGrid>
      <w:tr w:rsidR="00CE118C" w:rsidRPr="00CE118C" w14:paraId="0247AD45" w14:textId="77777777" w:rsidTr="00CE118C">
        <w:tc>
          <w:tcPr>
            <w:tcW w:w="2811" w:type="dxa"/>
            <w:shd w:val="clear" w:color="auto" w:fill="DAEEF3"/>
            <w:vAlign w:val="center"/>
          </w:tcPr>
          <w:p w14:paraId="4B7E8981" w14:textId="77777777" w:rsidR="00CE118C" w:rsidRPr="00CE118C" w:rsidRDefault="00CE118C" w:rsidP="00CE118C">
            <w:pPr>
              <w:rPr>
                <w:rFonts w:ascii="Arial" w:hAnsi="Arial" w:cs="Arial"/>
                <w:b/>
                <w:sz w:val="24"/>
                <w:szCs w:val="24"/>
              </w:rPr>
            </w:pPr>
            <w:r w:rsidRPr="00CE118C">
              <w:rPr>
                <w:rFonts w:ascii="Arial" w:hAnsi="Arial" w:cs="Arial"/>
                <w:b/>
                <w:sz w:val="24"/>
                <w:szCs w:val="24"/>
                <w:lang w:val="en-US"/>
              </w:rPr>
              <w:t>Job title:</w:t>
            </w:r>
          </w:p>
        </w:tc>
        <w:tc>
          <w:tcPr>
            <w:tcW w:w="6965" w:type="dxa"/>
          </w:tcPr>
          <w:p w14:paraId="506DF666" w14:textId="77777777" w:rsidR="00CE118C" w:rsidRPr="00CE118C" w:rsidRDefault="00CE118C" w:rsidP="00CE118C">
            <w:pPr>
              <w:rPr>
                <w:rFonts w:ascii="Arial" w:hAnsi="Arial" w:cs="Arial"/>
                <w:sz w:val="24"/>
                <w:szCs w:val="24"/>
              </w:rPr>
            </w:pPr>
            <w:r w:rsidRPr="00CE118C">
              <w:rPr>
                <w:rFonts w:ascii="Arial" w:hAnsi="Arial" w:cs="Arial"/>
                <w:sz w:val="24"/>
                <w:szCs w:val="24"/>
              </w:rPr>
              <w:t xml:space="preserve">IPS Employment Advisor </w:t>
            </w:r>
          </w:p>
          <w:p w14:paraId="25928D69" w14:textId="77777777" w:rsidR="00CE118C" w:rsidRPr="00CE118C" w:rsidRDefault="00CE118C" w:rsidP="00CE118C">
            <w:pPr>
              <w:rPr>
                <w:rFonts w:ascii="Arial" w:hAnsi="Arial" w:cs="Arial"/>
                <w:sz w:val="24"/>
                <w:szCs w:val="24"/>
              </w:rPr>
            </w:pPr>
          </w:p>
        </w:tc>
      </w:tr>
      <w:tr w:rsidR="00CE118C" w:rsidRPr="00CE118C" w14:paraId="3B7392AF" w14:textId="77777777" w:rsidTr="00CE118C">
        <w:tc>
          <w:tcPr>
            <w:tcW w:w="2811" w:type="dxa"/>
            <w:shd w:val="clear" w:color="auto" w:fill="DAEEF3"/>
            <w:vAlign w:val="center"/>
          </w:tcPr>
          <w:p w14:paraId="12CEE56B" w14:textId="77777777" w:rsidR="00CE118C" w:rsidRPr="00CE118C" w:rsidRDefault="00CE118C" w:rsidP="00CE118C">
            <w:pPr>
              <w:rPr>
                <w:rFonts w:ascii="Arial" w:hAnsi="Arial" w:cs="Arial"/>
                <w:b/>
                <w:sz w:val="24"/>
                <w:szCs w:val="24"/>
              </w:rPr>
            </w:pPr>
            <w:r w:rsidRPr="00CE118C">
              <w:rPr>
                <w:rFonts w:ascii="Arial" w:hAnsi="Arial" w:cs="Arial"/>
                <w:b/>
                <w:sz w:val="24"/>
                <w:szCs w:val="24"/>
                <w:lang w:val="en-US"/>
              </w:rPr>
              <w:t>Location:</w:t>
            </w:r>
          </w:p>
        </w:tc>
        <w:tc>
          <w:tcPr>
            <w:tcW w:w="6965" w:type="dxa"/>
          </w:tcPr>
          <w:p w14:paraId="2643F9F0" w14:textId="77777777" w:rsidR="00CE118C" w:rsidRPr="00CE118C" w:rsidRDefault="00CE118C" w:rsidP="00CE118C">
            <w:pPr>
              <w:rPr>
                <w:rFonts w:ascii="Arial" w:hAnsi="Arial" w:cs="Arial"/>
                <w:sz w:val="24"/>
                <w:szCs w:val="24"/>
              </w:rPr>
            </w:pPr>
            <w:r w:rsidRPr="00CE118C">
              <w:rPr>
                <w:rFonts w:ascii="Arial" w:hAnsi="Arial" w:cs="Arial"/>
                <w:sz w:val="24"/>
                <w:szCs w:val="24"/>
              </w:rPr>
              <w:t>Hereford office base however will be out in the community across Herefordshire</w:t>
            </w:r>
          </w:p>
          <w:p w14:paraId="18D84248" w14:textId="77777777" w:rsidR="00CE118C" w:rsidRPr="00CE118C" w:rsidRDefault="00CE118C" w:rsidP="00CE118C">
            <w:pPr>
              <w:rPr>
                <w:rFonts w:ascii="Arial" w:hAnsi="Arial" w:cs="Arial"/>
                <w:sz w:val="24"/>
                <w:szCs w:val="24"/>
              </w:rPr>
            </w:pPr>
          </w:p>
        </w:tc>
      </w:tr>
      <w:tr w:rsidR="00CE118C" w:rsidRPr="00CE118C" w14:paraId="6CCADC29" w14:textId="77777777" w:rsidTr="00CE118C">
        <w:tc>
          <w:tcPr>
            <w:tcW w:w="2811" w:type="dxa"/>
            <w:shd w:val="clear" w:color="auto" w:fill="DAEEF3"/>
            <w:vAlign w:val="center"/>
          </w:tcPr>
          <w:p w14:paraId="5BCF04D6" w14:textId="77777777" w:rsidR="00CE118C" w:rsidRPr="00CE118C" w:rsidRDefault="00CE118C" w:rsidP="00CE118C">
            <w:pPr>
              <w:rPr>
                <w:rFonts w:ascii="Arial" w:hAnsi="Arial" w:cs="Arial"/>
                <w:b/>
                <w:sz w:val="24"/>
                <w:szCs w:val="24"/>
              </w:rPr>
            </w:pPr>
            <w:r w:rsidRPr="00CE118C">
              <w:rPr>
                <w:rFonts w:ascii="Arial" w:hAnsi="Arial" w:cs="Arial"/>
                <w:b/>
                <w:sz w:val="24"/>
                <w:szCs w:val="24"/>
                <w:lang w:val="en-US"/>
              </w:rPr>
              <w:t>Reports to:</w:t>
            </w:r>
          </w:p>
        </w:tc>
        <w:tc>
          <w:tcPr>
            <w:tcW w:w="6965" w:type="dxa"/>
          </w:tcPr>
          <w:p w14:paraId="2FF9679A" w14:textId="77777777" w:rsidR="00CE118C" w:rsidRPr="00CE118C" w:rsidRDefault="00CE118C" w:rsidP="00CE118C">
            <w:pPr>
              <w:rPr>
                <w:rFonts w:ascii="Arial" w:hAnsi="Arial" w:cs="Arial"/>
                <w:sz w:val="24"/>
                <w:szCs w:val="24"/>
              </w:rPr>
            </w:pPr>
            <w:r w:rsidRPr="00CE118C">
              <w:rPr>
                <w:rFonts w:ascii="Arial" w:hAnsi="Arial" w:cs="Arial"/>
                <w:sz w:val="24"/>
                <w:szCs w:val="24"/>
              </w:rPr>
              <w:t xml:space="preserve">IPS Senior </w:t>
            </w:r>
          </w:p>
          <w:p w14:paraId="0E083AF7" w14:textId="77777777" w:rsidR="00CE118C" w:rsidRPr="00CE118C" w:rsidRDefault="00CE118C" w:rsidP="00CE118C">
            <w:pPr>
              <w:rPr>
                <w:rFonts w:ascii="Arial" w:hAnsi="Arial" w:cs="Arial"/>
                <w:sz w:val="24"/>
                <w:szCs w:val="24"/>
              </w:rPr>
            </w:pPr>
          </w:p>
        </w:tc>
      </w:tr>
    </w:tbl>
    <w:p w14:paraId="3D6D0735" w14:textId="77777777" w:rsidR="00CE118C" w:rsidRPr="00CE118C" w:rsidRDefault="00CE118C" w:rsidP="00CE118C">
      <w:pPr>
        <w:spacing w:after="0" w:line="240" w:lineRule="auto"/>
        <w:jc w:val="center"/>
        <w:rPr>
          <w:rFonts w:ascii="Arial" w:eastAsia="Times New Roman" w:hAnsi="Arial" w:cs="Arial"/>
          <w:b/>
          <w:kern w:val="0"/>
          <w:sz w:val="24"/>
          <w:szCs w:val="24"/>
          <w:u w:val="single"/>
          <w:lang w:eastAsia="en-GB"/>
          <w14:ligatures w14:val="none"/>
        </w:rPr>
      </w:pPr>
    </w:p>
    <w:p w14:paraId="1ABA4EE7" w14:textId="77777777" w:rsidR="00CE118C" w:rsidRPr="00CE118C" w:rsidRDefault="00CE118C" w:rsidP="00CE118C">
      <w:pPr>
        <w:spacing w:after="0" w:line="240" w:lineRule="auto"/>
        <w:jc w:val="center"/>
        <w:rPr>
          <w:rFonts w:ascii="Arial" w:eastAsia="Times New Roman" w:hAnsi="Arial" w:cs="Arial"/>
          <w:b/>
          <w:kern w:val="0"/>
          <w:sz w:val="24"/>
          <w:szCs w:val="24"/>
          <w:u w:val="single"/>
          <w:lang w:eastAsia="en-GB"/>
          <w14:ligatures w14:val="none"/>
        </w:rPr>
      </w:pPr>
    </w:p>
    <w:p w14:paraId="7871B4CE" w14:textId="77777777" w:rsidR="00CE118C" w:rsidRPr="00CE118C" w:rsidRDefault="00CE118C" w:rsidP="00CE118C">
      <w:pPr>
        <w:spacing w:after="0" w:line="240" w:lineRule="auto"/>
        <w:jc w:val="center"/>
        <w:rPr>
          <w:rFonts w:ascii="Arial" w:eastAsia="Times New Roman" w:hAnsi="Arial" w:cs="Arial"/>
          <w:b/>
          <w:kern w:val="0"/>
          <w:sz w:val="24"/>
          <w:szCs w:val="24"/>
          <w:u w:val="single"/>
          <w:lang w:eastAsia="en-GB"/>
          <w14:ligatures w14:val="none"/>
        </w:rPr>
      </w:pPr>
    </w:p>
    <w:p w14:paraId="3D322837" w14:textId="77777777" w:rsidR="00CE118C" w:rsidRPr="00CE118C" w:rsidRDefault="00CE118C" w:rsidP="00CE118C">
      <w:pPr>
        <w:spacing w:after="0" w:line="240" w:lineRule="auto"/>
        <w:jc w:val="center"/>
        <w:rPr>
          <w:rFonts w:ascii="Arial" w:eastAsia="Times New Roman" w:hAnsi="Arial" w:cs="Arial"/>
          <w:b/>
          <w:kern w:val="0"/>
          <w:sz w:val="24"/>
          <w:szCs w:val="24"/>
          <w:u w:val="single"/>
          <w:lang w:eastAsia="en-GB"/>
          <w14:ligatures w14:val="none"/>
        </w:rPr>
      </w:pPr>
    </w:p>
    <w:p w14:paraId="483D96AE" w14:textId="77777777" w:rsidR="00CE118C" w:rsidRPr="00CE118C" w:rsidRDefault="00CE118C" w:rsidP="00CE118C">
      <w:pPr>
        <w:spacing w:after="0" w:line="240" w:lineRule="auto"/>
        <w:jc w:val="center"/>
        <w:rPr>
          <w:rFonts w:ascii="Arial" w:eastAsia="Times New Roman" w:hAnsi="Arial" w:cs="Arial"/>
          <w:b/>
          <w:kern w:val="0"/>
          <w:u w:val="single"/>
          <w:lang w:eastAsia="en-GB"/>
          <w14:ligatures w14:val="none"/>
        </w:rPr>
      </w:pPr>
    </w:p>
    <w:tbl>
      <w:tblPr>
        <w:tblStyle w:val="TableGrid"/>
        <w:tblW w:w="9781" w:type="dxa"/>
        <w:tblInd w:w="-572" w:type="dxa"/>
        <w:tblLook w:val="01E0" w:firstRow="1" w:lastRow="1" w:firstColumn="1" w:lastColumn="1" w:noHBand="0" w:noVBand="0"/>
      </w:tblPr>
      <w:tblGrid>
        <w:gridCol w:w="9781"/>
      </w:tblGrid>
      <w:tr w:rsidR="00CE118C" w:rsidRPr="00CE118C" w14:paraId="600DA9B9" w14:textId="77777777" w:rsidTr="00CE118C">
        <w:trPr>
          <w:trHeight w:val="840"/>
        </w:trPr>
        <w:tc>
          <w:tcPr>
            <w:tcW w:w="9781" w:type="dxa"/>
            <w:shd w:val="clear" w:color="auto" w:fill="DAEEF3"/>
          </w:tcPr>
          <w:p w14:paraId="7DCA5CBC" w14:textId="77777777" w:rsidR="00CE118C" w:rsidRPr="00CE118C" w:rsidRDefault="00CE118C" w:rsidP="00CE118C">
            <w:pPr>
              <w:rPr>
                <w:rFonts w:ascii="Arial" w:hAnsi="Arial" w:cs="Arial"/>
                <w:b/>
                <w:lang w:val="en-US"/>
              </w:rPr>
            </w:pPr>
          </w:p>
          <w:p w14:paraId="57549C18" w14:textId="77777777" w:rsidR="00CE118C" w:rsidRPr="00CE118C" w:rsidRDefault="00CE118C" w:rsidP="00CE118C">
            <w:pPr>
              <w:jc w:val="center"/>
              <w:rPr>
                <w:rFonts w:ascii="Arial" w:hAnsi="Arial" w:cs="Arial"/>
                <w:b/>
                <w:lang w:val="en-US"/>
              </w:rPr>
            </w:pPr>
            <w:r w:rsidRPr="00CE118C">
              <w:rPr>
                <w:rFonts w:ascii="Arial" w:hAnsi="Arial" w:cs="Arial"/>
                <w:b/>
                <w:lang w:val="en-US"/>
              </w:rPr>
              <w:t>Job Purpose</w:t>
            </w:r>
          </w:p>
          <w:p w14:paraId="63F5320A" w14:textId="77777777" w:rsidR="00CE118C" w:rsidRPr="00CE118C" w:rsidRDefault="00CE118C" w:rsidP="00CE118C">
            <w:pPr>
              <w:jc w:val="center"/>
              <w:rPr>
                <w:rFonts w:ascii="Arial" w:hAnsi="Arial" w:cs="Arial"/>
                <w:b/>
                <w:lang w:val="en-US"/>
              </w:rPr>
            </w:pPr>
          </w:p>
          <w:p w14:paraId="508D83FF" w14:textId="70BA4DED" w:rsidR="00CE118C" w:rsidRPr="00CE118C" w:rsidRDefault="00CE118C" w:rsidP="00CE118C">
            <w:pPr>
              <w:spacing w:after="167"/>
              <w:ind w:right="4"/>
              <w:jc w:val="center"/>
              <w:rPr>
                <w:rFonts w:ascii="Arial" w:hAnsi="Arial" w:cs="Arial"/>
              </w:rPr>
            </w:pPr>
            <w:r w:rsidRPr="00CE118C">
              <w:rPr>
                <w:rFonts w:ascii="Arial" w:hAnsi="Arial" w:cs="Arial"/>
              </w:rPr>
              <w:t>As a</w:t>
            </w:r>
            <w:r w:rsidR="00935C1F">
              <w:rPr>
                <w:rFonts w:ascii="Arial" w:hAnsi="Arial" w:cs="Arial"/>
              </w:rPr>
              <w:t>n</w:t>
            </w:r>
            <w:r w:rsidRPr="00CE118C">
              <w:rPr>
                <w:rFonts w:ascii="Arial" w:hAnsi="Arial" w:cs="Arial"/>
              </w:rPr>
              <w:t xml:space="preserve"> </w:t>
            </w:r>
            <w:r w:rsidR="0065737F">
              <w:rPr>
                <w:rFonts w:ascii="Arial" w:hAnsi="Arial" w:cs="Arial"/>
              </w:rPr>
              <w:t>Employment Advisor</w:t>
            </w:r>
            <w:r w:rsidRPr="00CE118C">
              <w:rPr>
                <w:rFonts w:ascii="Arial" w:hAnsi="Arial" w:cs="Arial"/>
              </w:rPr>
              <w:t>, where your passion and drive will make a real difference! In this impactful role, you will support individuals facing significant barriers, helping them achieve their employment dreams and long-term career success. You'll go beyond traditional job placement, offering personalized guidance, forging strong partnerships with employers, and ensuring compliance with top-tier standards. Your efforts will help our clients overcome challenges, thrive in their chosen fields, and achieve their aspirational goals.</w:t>
            </w:r>
          </w:p>
        </w:tc>
      </w:tr>
    </w:tbl>
    <w:p w14:paraId="0735011E" w14:textId="77777777" w:rsidR="00CE118C" w:rsidRPr="00CE118C" w:rsidRDefault="00CE118C" w:rsidP="00CE118C">
      <w:pPr>
        <w:spacing w:after="0" w:line="240" w:lineRule="auto"/>
        <w:jc w:val="center"/>
        <w:rPr>
          <w:rFonts w:ascii="Arial" w:eastAsia="Times New Roman" w:hAnsi="Arial" w:cs="Arial"/>
          <w:b/>
          <w:kern w:val="0"/>
          <w:u w:val="single"/>
          <w:lang w:eastAsia="en-GB"/>
          <w14:ligatures w14:val="none"/>
        </w:rPr>
      </w:pPr>
    </w:p>
    <w:tbl>
      <w:tblPr>
        <w:tblStyle w:val="TableGrid"/>
        <w:tblW w:w="9781" w:type="dxa"/>
        <w:tblInd w:w="-572" w:type="dxa"/>
        <w:tblLook w:val="01E0" w:firstRow="1" w:lastRow="1" w:firstColumn="1" w:lastColumn="1" w:noHBand="0" w:noVBand="0"/>
      </w:tblPr>
      <w:tblGrid>
        <w:gridCol w:w="964"/>
        <w:gridCol w:w="8817"/>
      </w:tblGrid>
      <w:tr w:rsidR="00CE118C" w:rsidRPr="00CE118C" w14:paraId="6CF55C5E" w14:textId="77777777" w:rsidTr="00CE118C">
        <w:tc>
          <w:tcPr>
            <w:tcW w:w="9781" w:type="dxa"/>
            <w:gridSpan w:val="2"/>
            <w:shd w:val="clear" w:color="auto" w:fill="DAEEF3"/>
          </w:tcPr>
          <w:p w14:paraId="17788663" w14:textId="77777777" w:rsidR="00CE118C" w:rsidRPr="00CE118C" w:rsidRDefault="00CE118C" w:rsidP="00CE118C">
            <w:pPr>
              <w:jc w:val="center"/>
              <w:rPr>
                <w:rFonts w:ascii="Arial" w:hAnsi="Arial" w:cs="Arial"/>
                <w:b/>
                <w:lang w:val="en-US"/>
              </w:rPr>
            </w:pPr>
            <w:r w:rsidRPr="00CE118C">
              <w:rPr>
                <w:rFonts w:ascii="Arial" w:hAnsi="Arial" w:cs="Arial"/>
                <w:b/>
                <w:lang w:val="en-US"/>
              </w:rPr>
              <w:t>Responsibilities and Duties</w:t>
            </w:r>
          </w:p>
          <w:p w14:paraId="05C83712" w14:textId="77777777" w:rsidR="00CE118C" w:rsidRPr="00CE118C" w:rsidRDefault="00CE118C" w:rsidP="00CE118C">
            <w:pPr>
              <w:jc w:val="center"/>
              <w:rPr>
                <w:rFonts w:ascii="Arial" w:hAnsi="Arial" w:cs="Arial"/>
                <w:b/>
                <w:color w:val="FF0000"/>
                <w:lang w:val="en-US"/>
              </w:rPr>
            </w:pPr>
          </w:p>
        </w:tc>
      </w:tr>
      <w:tr w:rsidR="004B6ABC" w:rsidRPr="00CE118C" w14:paraId="7F6C7C0C" w14:textId="77777777" w:rsidTr="00CE118C">
        <w:tc>
          <w:tcPr>
            <w:tcW w:w="9781" w:type="dxa"/>
            <w:gridSpan w:val="2"/>
            <w:shd w:val="clear" w:color="auto" w:fill="DAEEF3"/>
          </w:tcPr>
          <w:p w14:paraId="0C0D907B" w14:textId="427A46FC" w:rsidR="004B6ABC" w:rsidRPr="00CE118C" w:rsidRDefault="004B6ABC" w:rsidP="004B6ABC">
            <w:pPr>
              <w:rPr>
                <w:rFonts w:ascii="Arial" w:hAnsi="Arial" w:cs="Arial"/>
                <w:b/>
                <w:lang w:val="en-US"/>
              </w:rPr>
            </w:pPr>
            <w:r>
              <w:rPr>
                <w:rFonts w:ascii="Arial" w:hAnsi="Arial" w:cs="Arial"/>
                <w:b/>
                <w:lang w:val="en-US"/>
              </w:rPr>
              <w:t>Client Support</w:t>
            </w:r>
          </w:p>
        </w:tc>
      </w:tr>
      <w:tr w:rsidR="00CE118C" w:rsidRPr="00CE118C" w14:paraId="0493D41C" w14:textId="77777777" w:rsidTr="0023117F">
        <w:trPr>
          <w:trHeight w:val="234"/>
        </w:trPr>
        <w:tc>
          <w:tcPr>
            <w:tcW w:w="964" w:type="dxa"/>
          </w:tcPr>
          <w:p w14:paraId="1BE57025" w14:textId="77777777" w:rsidR="00CE118C" w:rsidRPr="00CE118C" w:rsidRDefault="00CE118C" w:rsidP="00CE118C">
            <w:pPr>
              <w:numPr>
                <w:ilvl w:val="0"/>
                <w:numId w:val="1"/>
              </w:numPr>
              <w:tabs>
                <w:tab w:val="left" w:pos="0"/>
                <w:tab w:val="left" w:pos="180"/>
              </w:tabs>
              <w:contextualSpacing/>
              <w:jc w:val="center"/>
              <w:rPr>
                <w:rFonts w:ascii="Arial" w:hAnsi="Arial" w:cs="Arial"/>
                <w:b/>
                <w:lang w:val="en-US"/>
              </w:rPr>
            </w:pPr>
          </w:p>
        </w:tc>
        <w:tc>
          <w:tcPr>
            <w:tcW w:w="8817" w:type="dxa"/>
          </w:tcPr>
          <w:p w14:paraId="4C0C07CB" w14:textId="77777777" w:rsidR="00CE118C" w:rsidRPr="00CE118C" w:rsidRDefault="00CE118C" w:rsidP="00CE118C">
            <w:pPr>
              <w:rPr>
                <w:rFonts w:ascii="Arial" w:hAnsi="Arial" w:cs="Arial"/>
                <w:lang w:val="en-US"/>
              </w:rPr>
            </w:pPr>
            <w:r w:rsidRPr="00CE118C">
              <w:rPr>
                <w:rFonts w:ascii="Arial" w:hAnsi="Arial" w:cs="Arial"/>
                <w:lang w:val="en-US"/>
              </w:rPr>
              <w:t xml:space="preserve">Manage a caseload of up to 20/25 clients, of whom are unemployed looking for work, those in work off sick, and those in work who are requiring retention support. </w:t>
            </w:r>
          </w:p>
        </w:tc>
      </w:tr>
      <w:tr w:rsidR="00D63CFE" w:rsidRPr="00CE118C" w14:paraId="0EC2637B" w14:textId="77777777" w:rsidTr="0023117F">
        <w:trPr>
          <w:trHeight w:val="234"/>
        </w:trPr>
        <w:tc>
          <w:tcPr>
            <w:tcW w:w="964" w:type="dxa"/>
          </w:tcPr>
          <w:p w14:paraId="40E362BF" w14:textId="77777777" w:rsidR="00D63CFE" w:rsidRPr="00CE118C" w:rsidRDefault="00D63CFE" w:rsidP="00CE118C">
            <w:pPr>
              <w:numPr>
                <w:ilvl w:val="0"/>
                <w:numId w:val="1"/>
              </w:numPr>
              <w:tabs>
                <w:tab w:val="left" w:pos="0"/>
                <w:tab w:val="left" w:pos="180"/>
              </w:tabs>
              <w:contextualSpacing/>
              <w:jc w:val="center"/>
              <w:rPr>
                <w:rFonts w:ascii="Arial" w:hAnsi="Arial" w:cs="Arial"/>
                <w:b/>
                <w:lang w:val="en-US"/>
              </w:rPr>
            </w:pPr>
          </w:p>
        </w:tc>
        <w:tc>
          <w:tcPr>
            <w:tcW w:w="8817" w:type="dxa"/>
          </w:tcPr>
          <w:p w14:paraId="6E500450" w14:textId="12A48752" w:rsidR="00D63CFE" w:rsidRPr="00CE118C" w:rsidRDefault="00150773" w:rsidP="00CE118C">
            <w:pPr>
              <w:rPr>
                <w:rFonts w:ascii="Arial" w:hAnsi="Arial" w:cs="Arial"/>
                <w:lang w:val="en-US"/>
              </w:rPr>
            </w:pPr>
            <w:r w:rsidRPr="00150773">
              <w:rPr>
                <w:rFonts w:ascii="Arial" w:hAnsi="Arial" w:cs="Arial"/>
                <w:lang w:val="en-US"/>
              </w:rPr>
              <w:t>Conduct initial meetings with participants to build rapport, gain consent and collect baseline information. Support participants to understand their skills aspiration and goals through the completion of vocational profile and produce a personal employment plan to obtain competitive employment in line with their preferences</w:t>
            </w:r>
          </w:p>
        </w:tc>
      </w:tr>
      <w:tr w:rsidR="00CB454A" w:rsidRPr="00CE118C" w14:paraId="5BCF086A" w14:textId="77777777" w:rsidTr="0023117F">
        <w:trPr>
          <w:trHeight w:val="234"/>
        </w:trPr>
        <w:tc>
          <w:tcPr>
            <w:tcW w:w="964" w:type="dxa"/>
          </w:tcPr>
          <w:p w14:paraId="352078AA" w14:textId="77777777" w:rsidR="00CB454A" w:rsidRPr="00CE118C" w:rsidRDefault="00CB454A" w:rsidP="00CE118C">
            <w:pPr>
              <w:numPr>
                <w:ilvl w:val="0"/>
                <w:numId w:val="1"/>
              </w:numPr>
              <w:tabs>
                <w:tab w:val="left" w:pos="0"/>
                <w:tab w:val="left" w:pos="180"/>
              </w:tabs>
              <w:contextualSpacing/>
              <w:jc w:val="center"/>
              <w:rPr>
                <w:rFonts w:ascii="Arial" w:hAnsi="Arial" w:cs="Arial"/>
                <w:b/>
                <w:lang w:val="en-US"/>
              </w:rPr>
            </w:pPr>
          </w:p>
        </w:tc>
        <w:tc>
          <w:tcPr>
            <w:tcW w:w="8817" w:type="dxa"/>
          </w:tcPr>
          <w:p w14:paraId="39C1D32C" w14:textId="1575FF54" w:rsidR="00CB454A" w:rsidRPr="00150773" w:rsidRDefault="00935011" w:rsidP="00CE118C">
            <w:pPr>
              <w:rPr>
                <w:rFonts w:ascii="Arial" w:hAnsi="Arial" w:cs="Arial"/>
                <w:lang w:val="en-US"/>
              </w:rPr>
            </w:pPr>
            <w:r>
              <w:rPr>
                <w:rFonts w:ascii="Arial" w:hAnsi="Arial" w:cs="Arial"/>
                <w:lang w:val="en-US"/>
              </w:rPr>
              <w:t xml:space="preserve">Assist participants with job readiness skills, job search strategies </w:t>
            </w:r>
            <w:r w:rsidR="00040825">
              <w:rPr>
                <w:rFonts w:ascii="Arial" w:hAnsi="Arial" w:cs="Arial"/>
                <w:lang w:val="en-US"/>
              </w:rPr>
              <w:t>such CV building and interview techniques</w:t>
            </w:r>
          </w:p>
        </w:tc>
      </w:tr>
      <w:tr w:rsidR="00040825" w:rsidRPr="00CE118C" w14:paraId="2B82D79F" w14:textId="77777777" w:rsidTr="0023117F">
        <w:trPr>
          <w:trHeight w:val="234"/>
        </w:trPr>
        <w:tc>
          <w:tcPr>
            <w:tcW w:w="964" w:type="dxa"/>
          </w:tcPr>
          <w:p w14:paraId="1E92D386" w14:textId="77777777" w:rsidR="00040825" w:rsidRPr="00CE118C" w:rsidRDefault="00040825" w:rsidP="00CE118C">
            <w:pPr>
              <w:numPr>
                <w:ilvl w:val="0"/>
                <w:numId w:val="1"/>
              </w:numPr>
              <w:tabs>
                <w:tab w:val="left" w:pos="0"/>
                <w:tab w:val="left" w:pos="180"/>
              </w:tabs>
              <w:contextualSpacing/>
              <w:jc w:val="center"/>
              <w:rPr>
                <w:rFonts w:ascii="Arial" w:hAnsi="Arial" w:cs="Arial"/>
                <w:b/>
                <w:lang w:val="en-US"/>
              </w:rPr>
            </w:pPr>
          </w:p>
        </w:tc>
        <w:tc>
          <w:tcPr>
            <w:tcW w:w="8817" w:type="dxa"/>
          </w:tcPr>
          <w:p w14:paraId="01C98869" w14:textId="60816F94" w:rsidR="00040825" w:rsidRDefault="00EB7E99" w:rsidP="00CE118C">
            <w:pPr>
              <w:rPr>
                <w:rFonts w:ascii="Arial" w:hAnsi="Arial" w:cs="Arial"/>
                <w:lang w:val="en-US"/>
              </w:rPr>
            </w:pPr>
            <w:r>
              <w:rPr>
                <w:rFonts w:ascii="Arial" w:hAnsi="Arial" w:cs="Arial"/>
                <w:lang w:val="en-US"/>
              </w:rPr>
              <w:t xml:space="preserve">Focus on rapid job search </w:t>
            </w:r>
            <w:r w:rsidR="00C5403E">
              <w:rPr>
                <w:rFonts w:ascii="Arial" w:hAnsi="Arial" w:cs="Arial"/>
                <w:lang w:val="en-US"/>
              </w:rPr>
              <w:t>with clients, whilst utilizing local support networks to help individ</w:t>
            </w:r>
            <w:r w:rsidR="008732C4">
              <w:rPr>
                <w:rFonts w:ascii="Arial" w:hAnsi="Arial" w:cs="Arial"/>
                <w:lang w:val="en-US"/>
              </w:rPr>
              <w:t xml:space="preserve">uals </w:t>
            </w:r>
            <w:r w:rsidR="00DE3CAD">
              <w:rPr>
                <w:rFonts w:ascii="Arial" w:hAnsi="Arial" w:cs="Arial"/>
                <w:lang w:val="en-US"/>
              </w:rPr>
              <w:t xml:space="preserve">overcome </w:t>
            </w:r>
            <w:r w:rsidR="00BA4DE3">
              <w:rPr>
                <w:rFonts w:ascii="Arial" w:hAnsi="Arial" w:cs="Arial"/>
                <w:lang w:val="en-US"/>
              </w:rPr>
              <w:t>their barriers to employment</w:t>
            </w:r>
          </w:p>
        </w:tc>
      </w:tr>
      <w:tr w:rsidR="00000A12" w:rsidRPr="00CE118C" w14:paraId="360873BB" w14:textId="77777777" w:rsidTr="0023117F">
        <w:trPr>
          <w:trHeight w:val="234"/>
        </w:trPr>
        <w:tc>
          <w:tcPr>
            <w:tcW w:w="964" w:type="dxa"/>
          </w:tcPr>
          <w:p w14:paraId="1FB43676" w14:textId="77777777" w:rsidR="00000A12" w:rsidRPr="00CE118C" w:rsidRDefault="00000A12" w:rsidP="00CE118C">
            <w:pPr>
              <w:numPr>
                <w:ilvl w:val="0"/>
                <w:numId w:val="1"/>
              </w:numPr>
              <w:tabs>
                <w:tab w:val="left" w:pos="0"/>
                <w:tab w:val="left" w:pos="180"/>
              </w:tabs>
              <w:contextualSpacing/>
              <w:jc w:val="center"/>
              <w:rPr>
                <w:rFonts w:ascii="Arial" w:hAnsi="Arial" w:cs="Arial"/>
                <w:b/>
                <w:lang w:val="en-US"/>
              </w:rPr>
            </w:pPr>
          </w:p>
        </w:tc>
        <w:tc>
          <w:tcPr>
            <w:tcW w:w="8817" w:type="dxa"/>
          </w:tcPr>
          <w:p w14:paraId="5F9A1AF1" w14:textId="01D94977" w:rsidR="00000A12" w:rsidRDefault="004F3D47" w:rsidP="00CE118C">
            <w:pPr>
              <w:rPr>
                <w:rFonts w:ascii="Arial" w:hAnsi="Arial" w:cs="Arial"/>
                <w:lang w:val="en-US"/>
              </w:rPr>
            </w:pPr>
            <w:r>
              <w:rPr>
                <w:rFonts w:ascii="Arial" w:hAnsi="Arial" w:cs="Arial"/>
                <w:lang w:val="en-US"/>
              </w:rPr>
              <w:t xml:space="preserve">Assess individuals support needs related to work which might typically include help with in-work benefits, travel to work, managing health at work etc. and continue </w:t>
            </w:r>
            <w:r w:rsidR="00A82366">
              <w:rPr>
                <w:rFonts w:ascii="Arial" w:hAnsi="Arial" w:cs="Arial"/>
                <w:lang w:val="en-US"/>
              </w:rPr>
              <w:t>providing this once in employment to ensure they retain work</w:t>
            </w:r>
          </w:p>
        </w:tc>
      </w:tr>
      <w:tr w:rsidR="00A82366" w:rsidRPr="00CE118C" w14:paraId="098FFC9E" w14:textId="77777777" w:rsidTr="004D6585">
        <w:trPr>
          <w:trHeight w:val="234"/>
        </w:trPr>
        <w:tc>
          <w:tcPr>
            <w:tcW w:w="9781" w:type="dxa"/>
            <w:gridSpan w:val="2"/>
            <w:shd w:val="clear" w:color="auto" w:fill="DAE9F7" w:themeFill="text2" w:themeFillTint="1A"/>
          </w:tcPr>
          <w:p w14:paraId="6FE043A5" w14:textId="22461B9E" w:rsidR="00A82366" w:rsidRPr="00A82366" w:rsidRDefault="00A82366" w:rsidP="00CE118C">
            <w:pPr>
              <w:rPr>
                <w:rFonts w:ascii="Arial" w:hAnsi="Arial" w:cs="Arial"/>
                <w:b/>
                <w:bCs/>
                <w:lang w:val="en-US"/>
              </w:rPr>
            </w:pPr>
            <w:r w:rsidRPr="00A82366">
              <w:rPr>
                <w:rFonts w:ascii="Arial" w:hAnsi="Arial" w:cs="Arial"/>
                <w:b/>
                <w:bCs/>
                <w:lang w:val="en-US"/>
              </w:rPr>
              <w:t>Employer Engagement and Service Promotion</w:t>
            </w:r>
          </w:p>
        </w:tc>
      </w:tr>
      <w:tr w:rsidR="00A82366" w:rsidRPr="00CE118C" w14:paraId="6B65B124" w14:textId="77777777" w:rsidTr="0023117F">
        <w:trPr>
          <w:trHeight w:val="234"/>
        </w:trPr>
        <w:tc>
          <w:tcPr>
            <w:tcW w:w="964" w:type="dxa"/>
          </w:tcPr>
          <w:p w14:paraId="61B70664" w14:textId="77777777" w:rsidR="00A82366" w:rsidRPr="00CE118C" w:rsidRDefault="00A82366" w:rsidP="00CE118C">
            <w:pPr>
              <w:numPr>
                <w:ilvl w:val="0"/>
                <w:numId w:val="1"/>
              </w:numPr>
              <w:tabs>
                <w:tab w:val="left" w:pos="0"/>
                <w:tab w:val="left" w:pos="180"/>
              </w:tabs>
              <w:contextualSpacing/>
              <w:jc w:val="center"/>
              <w:rPr>
                <w:rFonts w:ascii="Arial" w:hAnsi="Arial" w:cs="Arial"/>
                <w:b/>
                <w:lang w:val="en-US"/>
              </w:rPr>
            </w:pPr>
          </w:p>
        </w:tc>
        <w:tc>
          <w:tcPr>
            <w:tcW w:w="8817" w:type="dxa"/>
          </w:tcPr>
          <w:p w14:paraId="457D1A45" w14:textId="3973B1D1" w:rsidR="00A82366" w:rsidRPr="00CE118C" w:rsidRDefault="00B077F4" w:rsidP="00CE118C">
            <w:pPr>
              <w:rPr>
                <w:rFonts w:ascii="Arial" w:hAnsi="Arial" w:cs="Arial"/>
                <w:highlight w:val="green"/>
                <w:lang w:val="en-US"/>
              </w:rPr>
            </w:pPr>
            <w:r w:rsidRPr="00B077F4">
              <w:rPr>
                <w:rFonts w:ascii="Arial" w:hAnsi="Arial" w:cs="Arial"/>
                <w:lang w:val="en-US"/>
              </w:rPr>
              <w:t>Source job</w:t>
            </w:r>
            <w:r>
              <w:rPr>
                <w:rFonts w:ascii="Arial" w:hAnsi="Arial" w:cs="Arial"/>
                <w:lang w:val="en-US"/>
              </w:rPr>
              <w:t xml:space="preserve"> opportunities </w:t>
            </w:r>
            <w:r w:rsidR="00162BAD">
              <w:rPr>
                <w:rFonts w:ascii="Arial" w:hAnsi="Arial" w:cs="Arial"/>
                <w:lang w:val="en-US"/>
              </w:rPr>
              <w:t xml:space="preserve">for clients </w:t>
            </w:r>
            <w:r w:rsidR="006C5C68">
              <w:rPr>
                <w:rFonts w:ascii="Arial" w:hAnsi="Arial" w:cs="Arial"/>
                <w:lang w:val="en-US"/>
              </w:rPr>
              <w:t>through tailored job search and proactive engagement with employers to open-up and secure paid employment</w:t>
            </w:r>
          </w:p>
        </w:tc>
      </w:tr>
      <w:tr w:rsidR="006C5C68" w:rsidRPr="00CE118C" w14:paraId="140271F3" w14:textId="77777777" w:rsidTr="0023117F">
        <w:trPr>
          <w:trHeight w:val="234"/>
        </w:trPr>
        <w:tc>
          <w:tcPr>
            <w:tcW w:w="964" w:type="dxa"/>
          </w:tcPr>
          <w:p w14:paraId="4ACE04C5" w14:textId="77777777" w:rsidR="006C5C68" w:rsidRPr="00CE118C" w:rsidRDefault="006C5C68" w:rsidP="00CE118C">
            <w:pPr>
              <w:numPr>
                <w:ilvl w:val="0"/>
                <w:numId w:val="1"/>
              </w:numPr>
              <w:tabs>
                <w:tab w:val="left" w:pos="0"/>
                <w:tab w:val="left" w:pos="180"/>
              </w:tabs>
              <w:contextualSpacing/>
              <w:jc w:val="center"/>
              <w:rPr>
                <w:rFonts w:ascii="Arial" w:hAnsi="Arial" w:cs="Arial"/>
                <w:b/>
                <w:lang w:val="en-US"/>
              </w:rPr>
            </w:pPr>
          </w:p>
        </w:tc>
        <w:tc>
          <w:tcPr>
            <w:tcW w:w="8817" w:type="dxa"/>
          </w:tcPr>
          <w:p w14:paraId="5C99D162" w14:textId="5648DDD1" w:rsidR="006C5C68" w:rsidRPr="00B077F4" w:rsidRDefault="00E459FC" w:rsidP="00CE118C">
            <w:pPr>
              <w:rPr>
                <w:rFonts w:ascii="Arial" w:hAnsi="Arial" w:cs="Arial"/>
                <w:lang w:val="en-US"/>
              </w:rPr>
            </w:pPr>
            <w:r>
              <w:rPr>
                <w:rFonts w:ascii="Arial" w:hAnsi="Arial" w:cs="Arial"/>
                <w:lang w:val="en-US"/>
              </w:rPr>
              <w:t>En</w:t>
            </w:r>
            <w:r w:rsidR="00313D80">
              <w:rPr>
                <w:rFonts w:ascii="Arial" w:hAnsi="Arial" w:cs="Arial"/>
                <w:lang w:val="en-US"/>
              </w:rPr>
              <w:t xml:space="preserve">gage employers and keep abreast of local </w:t>
            </w:r>
            <w:r w:rsidR="00345BC8">
              <w:rPr>
                <w:rFonts w:ascii="Arial" w:hAnsi="Arial" w:cs="Arial"/>
                <w:lang w:val="en-US"/>
              </w:rPr>
              <w:t>labor</w:t>
            </w:r>
            <w:r w:rsidR="00313D80">
              <w:rPr>
                <w:rFonts w:ascii="Arial" w:hAnsi="Arial" w:cs="Arial"/>
                <w:lang w:val="en-US"/>
              </w:rPr>
              <w:t xml:space="preserve"> market </w:t>
            </w:r>
            <w:r w:rsidR="004E683C">
              <w:rPr>
                <w:rFonts w:ascii="Arial" w:hAnsi="Arial" w:cs="Arial"/>
                <w:lang w:val="en-US"/>
              </w:rPr>
              <w:t>trends</w:t>
            </w:r>
            <w:r w:rsidR="00313D80">
              <w:rPr>
                <w:rFonts w:ascii="Arial" w:hAnsi="Arial" w:cs="Arial"/>
                <w:lang w:val="en-US"/>
              </w:rPr>
              <w:t xml:space="preserve">, job openings, skills </w:t>
            </w:r>
            <w:r w:rsidR="00251342">
              <w:rPr>
                <w:rFonts w:ascii="Arial" w:hAnsi="Arial" w:cs="Arial"/>
                <w:lang w:val="en-US"/>
              </w:rPr>
              <w:t>requirements and general information</w:t>
            </w:r>
            <w:r w:rsidR="00345BC8">
              <w:rPr>
                <w:rFonts w:ascii="Arial" w:hAnsi="Arial" w:cs="Arial"/>
                <w:lang w:val="en-US"/>
              </w:rPr>
              <w:t xml:space="preserve"> that will assist participants in seeking employment</w:t>
            </w:r>
          </w:p>
        </w:tc>
      </w:tr>
      <w:tr w:rsidR="006C5C68" w:rsidRPr="00CE118C" w14:paraId="6C74E93B" w14:textId="77777777" w:rsidTr="0023117F">
        <w:trPr>
          <w:trHeight w:val="234"/>
        </w:trPr>
        <w:tc>
          <w:tcPr>
            <w:tcW w:w="964" w:type="dxa"/>
          </w:tcPr>
          <w:p w14:paraId="4C0207A4" w14:textId="77777777" w:rsidR="006C5C68" w:rsidRPr="00CE118C" w:rsidRDefault="006C5C68" w:rsidP="00CE118C">
            <w:pPr>
              <w:numPr>
                <w:ilvl w:val="0"/>
                <w:numId w:val="1"/>
              </w:numPr>
              <w:tabs>
                <w:tab w:val="left" w:pos="0"/>
                <w:tab w:val="left" w:pos="180"/>
              </w:tabs>
              <w:contextualSpacing/>
              <w:jc w:val="center"/>
              <w:rPr>
                <w:rFonts w:ascii="Arial" w:hAnsi="Arial" w:cs="Arial"/>
                <w:b/>
                <w:lang w:val="en-US"/>
              </w:rPr>
            </w:pPr>
          </w:p>
        </w:tc>
        <w:tc>
          <w:tcPr>
            <w:tcW w:w="8817" w:type="dxa"/>
          </w:tcPr>
          <w:p w14:paraId="04EBFDD1" w14:textId="6E42A16E" w:rsidR="006C5C68" w:rsidRPr="00B077F4" w:rsidRDefault="00755B92" w:rsidP="00CE118C">
            <w:pPr>
              <w:rPr>
                <w:rFonts w:ascii="Arial" w:hAnsi="Arial" w:cs="Arial"/>
                <w:lang w:val="en-US"/>
              </w:rPr>
            </w:pPr>
            <w:r>
              <w:rPr>
                <w:rFonts w:ascii="Arial" w:hAnsi="Arial" w:cs="Arial"/>
                <w:lang w:val="en-US"/>
              </w:rPr>
              <w:t>Provide advice and support to employers, as agreed with the individual</w:t>
            </w:r>
            <w:r w:rsidR="00131E7B">
              <w:rPr>
                <w:rFonts w:ascii="Arial" w:hAnsi="Arial" w:cs="Arial"/>
                <w:lang w:val="en-US"/>
              </w:rPr>
              <w:t xml:space="preserve">, which may include negotiating adjustments and on-going </w:t>
            </w:r>
            <w:r w:rsidR="00464436">
              <w:rPr>
                <w:rFonts w:ascii="Arial" w:hAnsi="Arial" w:cs="Arial"/>
                <w:lang w:val="en-US"/>
              </w:rPr>
              <w:t>contact with supervisors to ensure job retention</w:t>
            </w:r>
          </w:p>
        </w:tc>
      </w:tr>
      <w:tr w:rsidR="003D519D" w:rsidRPr="00CE118C" w14:paraId="78930EF5" w14:textId="77777777" w:rsidTr="0023117F">
        <w:trPr>
          <w:trHeight w:val="234"/>
        </w:trPr>
        <w:tc>
          <w:tcPr>
            <w:tcW w:w="964" w:type="dxa"/>
          </w:tcPr>
          <w:p w14:paraId="577A5D4C" w14:textId="77777777" w:rsidR="003D519D" w:rsidRPr="00CE118C" w:rsidRDefault="003D519D" w:rsidP="00CE118C">
            <w:pPr>
              <w:numPr>
                <w:ilvl w:val="0"/>
                <w:numId w:val="1"/>
              </w:numPr>
              <w:tabs>
                <w:tab w:val="left" w:pos="0"/>
                <w:tab w:val="left" w:pos="180"/>
              </w:tabs>
              <w:contextualSpacing/>
              <w:jc w:val="center"/>
              <w:rPr>
                <w:rFonts w:ascii="Arial" w:hAnsi="Arial" w:cs="Arial"/>
                <w:b/>
                <w:lang w:val="en-US"/>
              </w:rPr>
            </w:pPr>
          </w:p>
        </w:tc>
        <w:tc>
          <w:tcPr>
            <w:tcW w:w="8817" w:type="dxa"/>
          </w:tcPr>
          <w:p w14:paraId="0C5A203A" w14:textId="5570ACA0" w:rsidR="003D519D" w:rsidRDefault="00E40ABE" w:rsidP="00CE118C">
            <w:pPr>
              <w:rPr>
                <w:rFonts w:ascii="Arial" w:hAnsi="Arial" w:cs="Arial"/>
                <w:lang w:val="en-US"/>
              </w:rPr>
            </w:pPr>
            <w:r w:rsidRPr="00E40ABE">
              <w:rPr>
                <w:rFonts w:ascii="Arial" w:hAnsi="Arial" w:cs="Arial"/>
                <w:lang w:val="en-US"/>
              </w:rPr>
              <w:t>Become fully integrated into the clinical teams to build collaborative relationships and receive direct referrals</w:t>
            </w:r>
          </w:p>
        </w:tc>
      </w:tr>
      <w:tr w:rsidR="00E40ABE" w:rsidRPr="00CE118C" w14:paraId="6368B5CA" w14:textId="77777777" w:rsidTr="0023117F">
        <w:trPr>
          <w:trHeight w:val="234"/>
        </w:trPr>
        <w:tc>
          <w:tcPr>
            <w:tcW w:w="964" w:type="dxa"/>
          </w:tcPr>
          <w:p w14:paraId="78CA6CA3" w14:textId="77777777" w:rsidR="00E40ABE" w:rsidRPr="00CE118C" w:rsidRDefault="00E40ABE" w:rsidP="00CE118C">
            <w:pPr>
              <w:numPr>
                <w:ilvl w:val="0"/>
                <w:numId w:val="1"/>
              </w:numPr>
              <w:tabs>
                <w:tab w:val="left" w:pos="0"/>
                <w:tab w:val="left" w:pos="180"/>
              </w:tabs>
              <w:contextualSpacing/>
              <w:jc w:val="center"/>
              <w:rPr>
                <w:rFonts w:ascii="Arial" w:hAnsi="Arial" w:cs="Arial"/>
                <w:b/>
                <w:lang w:val="en-US"/>
              </w:rPr>
            </w:pPr>
          </w:p>
        </w:tc>
        <w:tc>
          <w:tcPr>
            <w:tcW w:w="8817" w:type="dxa"/>
          </w:tcPr>
          <w:p w14:paraId="08B6AF1E" w14:textId="409AE113" w:rsidR="00E40ABE" w:rsidRPr="00E40ABE" w:rsidRDefault="00A006AC" w:rsidP="00CE118C">
            <w:pPr>
              <w:rPr>
                <w:rFonts w:ascii="Arial" w:hAnsi="Arial" w:cs="Arial"/>
                <w:lang w:val="en-US"/>
              </w:rPr>
            </w:pPr>
            <w:r w:rsidRPr="00A006AC">
              <w:rPr>
                <w:rFonts w:ascii="Arial" w:hAnsi="Arial" w:cs="Arial"/>
                <w:lang w:val="en-US"/>
              </w:rPr>
              <w:t xml:space="preserve">Attend all relevant internal and external and internal stakeholder meetings, prioritizing MDTs/ Community Care Meetings.  </w:t>
            </w:r>
          </w:p>
        </w:tc>
      </w:tr>
      <w:tr w:rsidR="00C32223" w:rsidRPr="00CE118C" w14:paraId="6CED419D" w14:textId="77777777" w:rsidTr="0023117F">
        <w:trPr>
          <w:trHeight w:val="234"/>
        </w:trPr>
        <w:tc>
          <w:tcPr>
            <w:tcW w:w="964" w:type="dxa"/>
          </w:tcPr>
          <w:p w14:paraId="2B98DA3D" w14:textId="77777777" w:rsidR="00C32223" w:rsidRPr="00CE118C" w:rsidRDefault="00C32223" w:rsidP="00CE118C">
            <w:pPr>
              <w:numPr>
                <w:ilvl w:val="0"/>
                <w:numId w:val="1"/>
              </w:numPr>
              <w:tabs>
                <w:tab w:val="left" w:pos="0"/>
                <w:tab w:val="left" w:pos="180"/>
              </w:tabs>
              <w:contextualSpacing/>
              <w:jc w:val="center"/>
              <w:rPr>
                <w:rFonts w:ascii="Arial" w:hAnsi="Arial" w:cs="Arial"/>
                <w:b/>
                <w:lang w:val="en-US"/>
              </w:rPr>
            </w:pPr>
          </w:p>
        </w:tc>
        <w:tc>
          <w:tcPr>
            <w:tcW w:w="8817" w:type="dxa"/>
          </w:tcPr>
          <w:p w14:paraId="21F91D7E" w14:textId="4C53DA7D" w:rsidR="00C32223" w:rsidRPr="00A006AC" w:rsidRDefault="00C32223" w:rsidP="00CE118C">
            <w:pPr>
              <w:rPr>
                <w:rFonts w:ascii="Arial" w:hAnsi="Arial" w:cs="Arial"/>
                <w:lang w:val="en-US"/>
              </w:rPr>
            </w:pPr>
            <w:r>
              <w:rPr>
                <w:rFonts w:ascii="Arial" w:hAnsi="Arial" w:cs="Arial"/>
                <w:lang w:val="en-US"/>
              </w:rPr>
              <w:t xml:space="preserve">Build the profile of the employment service and promote co-production within the clinical team, alongside raising expectations </w:t>
            </w:r>
            <w:r w:rsidR="006936FF">
              <w:rPr>
                <w:rFonts w:ascii="Arial" w:hAnsi="Arial" w:cs="Arial"/>
                <w:lang w:val="en-US"/>
              </w:rPr>
              <w:t>around the ability of clients to access paid work</w:t>
            </w:r>
          </w:p>
        </w:tc>
      </w:tr>
      <w:tr w:rsidR="006936FF" w:rsidRPr="00CE118C" w14:paraId="2751E692" w14:textId="77777777" w:rsidTr="005157C3">
        <w:trPr>
          <w:trHeight w:val="234"/>
        </w:trPr>
        <w:tc>
          <w:tcPr>
            <w:tcW w:w="9781" w:type="dxa"/>
            <w:gridSpan w:val="2"/>
            <w:shd w:val="clear" w:color="auto" w:fill="DAE9F7" w:themeFill="text2" w:themeFillTint="1A"/>
          </w:tcPr>
          <w:p w14:paraId="1959DBCC" w14:textId="01B5FCAB" w:rsidR="006936FF" w:rsidRPr="005157C3" w:rsidRDefault="006936FF" w:rsidP="00CE118C">
            <w:pPr>
              <w:rPr>
                <w:rFonts w:ascii="Arial" w:hAnsi="Arial" w:cs="Arial"/>
                <w:b/>
                <w:bCs/>
                <w:lang w:val="en-US"/>
              </w:rPr>
            </w:pPr>
            <w:r w:rsidRPr="005157C3">
              <w:rPr>
                <w:rFonts w:ascii="Arial" w:hAnsi="Arial" w:cs="Arial"/>
                <w:b/>
                <w:bCs/>
                <w:lang w:val="en-US"/>
              </w:rPr>
              <w:t xml:space="preserve">Administrative and </w:t>
            </w:r>
            <w:proofErr w:type="spellStart"/>
            <w:r w:rsidRPr="005157C3">
              <w:rPr>
                <w:rFonts w:ascii="Arial" w:hAnsi="Arial" w:cs="Arial"/>
                <w:b/>
                <w:bCs/>
                <w:lang w:val="en-US"/>
              </w:rPr>
              <w:t>Organisational</w:t>
            </w:r>
            <w:proofErr w:type="spellEnd"/>
            <w:r w:rsidRPr="005157C3">
              <w:rPr>
                <w:rFonts w:ascii="Arial" w:hAnsi="Arial" w:cs="Arial"/>
                <w:b/>
                <w:bCs/>
                <w:lang w:val="en-US"/>
              </w:rPr>
              <w:t xml:space="preserve"> Responsibilities</w:t>
            </w:r>
          </w:p>
        </w:tc>
      </w:tr>
      <w:tr w:rsidR="00CE118C" w:rsidRPr="00CE118C" w14:paraId="367F4DF8" w14:textId="77777777" w:rsidTr="006936FF">
        <w:trPr>
          <w:trHeight w:val="234"/>
        </w:trPr>
        <w:tc>
          <w:tcPr>
            <w:tcW w:w="964" w:type="dxa"/>
          </w:tcPr>
          <w:p w14:paraId="7B357D80" w14:textId="77777777" w:rsidR="00CE118C" w:rsidRPr="00CE118C" w:rsidRDefault="00CE118C" w:rsidP="00CE118C">
            <w:pPr>
              <w:numPr>
                <w:ilvl w:val="0"/>
                <w:numId w:val="1"/>
              </w:numPr>
              <w:tabs>
                <w:tab w:val="left" w:pos="0"/>
                <w:tab w:val="left" w:pos="180"/>
              </w:tabs>
              <w:contextualSpacing/>
              <w:jc w:val="center"/>
              <w:rPr>
                <w:rFonts w:ascii="Arial" w:hAnsi="Arial" w:cs="Arial"/>
                <w:b/>
                <w:lang w:val="en-US"/>
              </w:rPr>
            </w:pPr>
          </w:p>
        </w:tc>
        <w:tc>
          <w:tcPr>
            <w:tcW w:w="8817" w:type="dxa"/>
            <w:shd w:val="clear" w:color="auto" w:fill="auto"/>
          </w:tcPr>
          <w:p w14:paraId="4E1C80A0" w14:textId="77777777" w:rsidR="00CE118C" w:rsidRPr="00CE118C" w:rsidRDefault="00CE118C" w:rsidP="00CE118C">
            <w:pPr>
              <w:rPr>
                <w:rFonts w:ascii="Arial" w:hAnsi="Arial" w:cs="Arial"/>
                <w:lang w:val="en-US"/>
              </w:rPr>
            </w:pPr>
            <w:r w:rsidRPr="00CE118C">
              <w:rPr>
                <w:rFonts w:ascii="Arial" w:hAnsi="Arial" w:cs="Arial"/>
                <w:lang w:val="en-US"/>
              </w:rPr>
              <w:t xml:space="preserve">To undertake IPS training and develop an excellent understanding of Fidelity </w:t>
            </w:r>
          </w:p>
        </w:tc>
      </w:tr>
      <w:tr w:rsidR="00E2452C" w:rsidRPr="00CE118C" w14:paraId="6A40A92E" w14:textId="77777777" w:rsidTr="006936FF">
        <w:trPr>
          <w:trHeight w:val="234"/>
        </w:trPr>
        <w:tc>
          <w:tcPr>
            <w:tcW w:w="964" w:type="dxa"/>
          </w:tcPr>
          <w:p w14:paraId="1AE2A023" w14:textId="77777777" w:rsidR="00E2452C" w:rsidRPr="00CE118C" w:rsidRDefault="00E2452C" w:rsidP="00CE118C">
            <w:pPr>
              <w:numPr>
                <w:ilvl w:val="0"/>
                <w:numId w:val="1"/>
              </w:numPr>
              <w:tabs>
                <w:tab w:val="left" w:pos="0"/>
                <w:tab w:val="left" w:pos="180"/>
              </w:tabs>
              <w:contextualSpacing/>
              <w:jc w:val="center"/>
              <w:rPr>
                <w:rFonts w:ascii="Arial" w:hAnsi="Arial" w:cs="Arial"/>
                <w:b/>
                <w:lang w:val="en-US"/>
              </w:rPr>
            </w:pPr>
          </w:p>
        </w:tc>
        <w:tc>
          <w:tcPr>
            <w:tcW w:w="8817" w:type="dxa"/>
            <w:shd w:val="clear" w:color="auto" w:fill="auto"/>
          </w:tcPr>
          <w:p w14:paraId="03262AB2" w14:textId="4DA74498" w:rsidR="00E2452C" w:rsidRPr="00CE118C" w:rsidRDefault="00E2452C" w:rsidP="00CE118C">
            <w:pPr>
              <w:rPr>
                <w:rFonts w:ascii="Arial" w:hAnsi="Arial" w:cs="Arial"/>
                <w:lang w:val="en-US"/>
              </w:rPr>
            </w:pPr>
            <w:r w:rsidRPr="00CE118C">
              <w:rPr>
                <w:rFonts w:ascii="Arial" w:hAnsi="Arial" w:cs="Arial"/>
                <w:lang w:val="en-US"/>
              </w:rPr>
              <w:t>To work towards targets in access &amp; employment and demonstrating excellent caseload management</w:t>
            </w:r>
          </w:p>
        </w:tc>
      </w:tr>
      <w:tr w:rsidR="00CE118C" w:rsidRPr="00CE118C" w14:paraId="033181C6" w14:textId="77777777" w:rsidTr="006936FF">
        <w:trPr>
          <w:trHeight w:val="229"/>
        </w:trPr>
        <w:tc>
          <w:tcPr>
            <w:tcW w:w="964" w:type="dxa"/>
          </w:tcPr>
          <w:p w14:paraId="2F588513" w14:textId="77777777" w:rsidR="00CE118C" w:rsidRPr="00CE118C" w:rsidRDefault="00CE118C" w:rsidP="00CE118C">
            <w:pPr>
              <w:numPr>
                <w:ilvl w:val="0"/>
                <w:numId w:val="1"/>
              </w:numPr>
              <w:contextualSpacing/>
              <w:jc w:val="center"/>
              <w:rPr>
                <w:rFonts w:ascii="Arial" w:hAnsi="Arial" w:cs="Arial"/>
                <w:b/>
                <w:lang w:val="en-US"/>
              </w:rPr>
            </w:pPr>
          </w:p>
        </w:tc>
        <w:tc>
          <w:tcPr>
            <w:tcW w:w="8817" w:type="dxa"/>
            <w:shd w:val="clear" w:color="auto" w:fill="auto"/>
          </w:tcPr>
          <w:p w14:paraId="71F5F128" w14:textId="77777777" w:rsidR="00CE118C" w:rsidRPr="00CE118C" w:rsidRDefault="00CE118C" w:rsidP="00CE118C">
            <w:pPr>
              <w:rPr>
                <w:rFonts w:ascii="Arial" w:hAnsi="Arial" w:cs="Arial"/>
                <w:lang w:val="en-US"/>
              </w:rPr>
            </w:pPr>
            <w:r w:rsidRPr="00CE118C">
              <w:rPr>
                <w:rFonts w:ascii="Arial" w:hAnsi="Arial" w:cs="Arial"/>
                <w:lang w:val="en-US"/>
              </w:rPr>
              <w:t xml:space="preserve">Ensure all participant information is requested, recorded, stored electronically and in hard copy in accordance with fidelity and compliance requirements so that participant’s journey to employment is fully documented and claims can be made in a timely fashion. </w:t>
            </w:r>
          </w:p>
        </w:tc>
      </w:tr>
      <w:tr w:rsidR="00CE118C" w:rsidRPr="00CE118C" w14:paraId="3D2B1617" w14:textId="77777777" w:rsidTr="006936FF">
        <w:trPr>
          <w:trHeight w:val="229"/>
        </w:trPr>
        <w:tc>
          <w:tcPr>
            <w:tcW w:w="964" w:type="dxa"/>
          </w:tcPr>
          <w:p w14:paraId="1D4C2E52" w14:textId="77777777" w:rsidR="00CE118C" w:rsidRPr="00CE118C" w:rsidRDefault="00CE118C" w:rsidP="00CE118C">
            <w:pPr>
              <w:numPr>
                <w:ilvl w:val="0"/>
                <w:numId w:val="1"/>
              </w:numPr>
              <w:contextualSpacing/>
              <w:jc w:val="center"/>
              <w:rPr>
                <w:rFonts w:ascii="Arial" w:hAnsi="Arial" w:cs="Arial"/>
                <w:b/>
                <w:lang w:val="en-US"/>
              </w:rPr>
            </w:pPr>
          </w:p>
        </w:tc>
        <w:tc>
          <w:tcPr>
            <w:tcW w:w="8817" w:type="dxa"/>
            <w:shd w:val="clear" w:color="auto" w:fill="auto"/>
          </w:tcPr>
          <w:p w14:paraId="0E99CBC6" w14:textId="77777777" w:rsidR="00CE118C" w:rsidRPr="00CE118C" w:rsidRDefault="00CE118C" w:rsidP="00CE118C">
            <w:pPr>
              <w:rPr>
                <w:rFonts w:ascii="Arial" w:hAnsi="Arial" w:cs="Arial"/>
                <w:lang w:val="en-US"/>
              </w:rPr>
            </w:pPr>
            <w:r w:rsidRPr="00CE118C">
              <w:rPr>
                <w:rFonts w:ascii="Arial" w:hAnsi="Arial" w:cs="Arial"/>
                <w:lang w:val="en-US"/>
              </w:rPr>
              <w:t xml:space="preserve">Ensure you are using the NHS MIS, Carenotes/ RIO to document client’s journey ensuring you adhere to GDPR standards  </w:t>
            </w:r>
          </w:p>
        </w:tc>
      </w:tr>
      <w:tr w:rsidR="00CE118C" w:rsidRPr="00CE118C" w14:paraId="39674D20" w14:textId="77777777" w:rsidTr="006936FF">
        <w:trPr>
          <w:trHeight w:val="229"/>
        </w:trPr>
        <w:tc>
          <w:tcPr>
            <w:tcW w:w="964" w:type="dxa"/>
          </w:tcPr>
          <w:p w14:paraId="38FB3BCF" w14:textId="77777777" w:rsidR="00CE118C" w:rsidRPr="00CE118C" w:rsidRDefault="00CE118C" w:rsidP="00CE118C">
            <w:pPr>
              <w:numPr>
                <w:ilvl w:val="0"/>
                <w:numId w:val="1"/>
              </w:numPr>
              <w:contextualSpacing/>
              <w:jc w:val="center"/>
              <w:rPr>
                <w:rFonts w:ascii="Arial" w:hAnsi="Arial" w:cs="Arial"/>
                <w:b/>
                <w:lang w:val="en-US"/>
              </w:rPr>
            </w:pPr>
          </w:p>
        </w:tc>
        <w:tc>
          <w:tcPr>
            <w:tcW w:w="8817" w:type="dxa"/>
            <w:shd w:val="clear" w:color="auto" w:fill="auto"/>
          </w:tcPr>
          <w:p w14:paraId="19324AAB" w14:textId="77777777" w:rsidR="00CE118C" w:rsidRPr="00CE118C" w:rsidRDefault="00CE118C" w:rsidP="00CE118C">
            <w:pPr>
              <w:rPr>
                <w:rFonts w:ascii="Arial" w:hAnsi="Arial" w:cs="Arial"/>
                <w:lang w:val="en-US"/>
              </w:rPr>
            </w:pPr>
            <w:r w:rsidRPr="00CE118C">
              <w:rPr>
                <w:rFonts w:ascii="Arial" w:hAnsi="Arial" w:cs="Arial"/>
                <w:lang w:val="en-US"/>
              </w:rPr>
              <w:t>Receive and manage referrals ensuring all referrals are contacted within agreed timescales</w:t>
            </w:r>
          </w:p>
        </w:tc>
      </w:tr>
      <w:tr w:rsidR="00CE118C" w:rsidRPr="00CE118C" w14:paraId="7BC62F41" w14:textId="77777777" w:rsidTr="006936FF">
        <w:trPr>
          <w:trHeight w:val="229"/>
        </w:trPr>
        <w:tc>
          <w:tcPr>
            <w:tcW w:w="964" w:type="dxa"/>
          </w:tcPr>
          <w:p w14:paraId="4B0697A5" w14:textId="77777777" w:rsidR="00CE118C" w:rsidRPr="00CE118C" w:rsidRDefault="00CE118C" w:rsidP="00CE118C">
            <w:pPr>
              <w:numPr>
                <w:ilvl w:val="0"/>
                <w:numId w:val="1"/>
              </w:numPr>
              <w:contextualSpacing/>
              <w:jc w:val="center"/>
              <w:rPr>
                <w:rFonts w:ascii="Arial" w:hAnsi="Arial" w:cs="Arial"/>
                <w:b/>
                <w:lang w:val="en-US"/>
              </w:rPr>
            </w:pPr>
          </w:p>
        </w:tc>
        <w:tc>
          <w:tcPr>
            <w:tcW w:w="8817" w:type="dxa"/>
            <w:shd w:val="clear" w:color="auto" w:fill="auto"/>
          </w:tcPr>
          <w:p w14:paraId="56F478AB" w14:textId="77777777" w:rsidR="00CE118C" w:rsidRPr="00CE118C" w:rsidRDefault="00CE118C" w:rsidP="00CE118C">
            <w:pPr>
              <w:rPr>
                <w:rFonts w:ascii="Arial" w:hAnsi="Arial" w:cs="Arial"/>
                <w:lang w:val="en-US"/>
              </w:rPr>
            </w:pPr>
            <w:r w:rsidRPr="00CE118C">
              <w:rPr>
                <w:rFonts w:ascii="Arial" w:hAnsi="Arial" w:cs="Arial"/>
                <w:lang w:val="en-US"/>
              </w:rPr>
              <w:t>To assist in the preparation of project reviews, reports, project audits, case studies and data as required by the 2gether trust, IPS Grow &amp; Landau and other stakeholders</w:t>
            </w:r>
          </w:p>
        </w:tc>
      </w:tr>
      <w:tr w:rsidR="00CE118C" w:rsidRPr="00CE118C" w14:paraId="5E6724A1" w14:textId="77777777" w:rsidTr="006936FF">
        <w:trPr>
          <w:trHeight w:val="229"/>
        </w:trPr>
        <w:tc>
          <w:tcPr>
            <w:tcW w:w="964" w:type="dxa"/>
          </w:tcPr>
          <w:p w14:paraId="7D0FC978" w14:textId="77777777" w:rsidR="00CE118C" w:rsidRPr="00CE118C" w:rsidRDefault="00CE118C" w:rsidP="00CE118C">
            <w:pPr>
              <w:numPr>
                <w:ilvl w:val="0"/>
                <w:numId w:val="1"/>
              </w:numPr>
              <w:contextualSpacing/>
              <w:jc w:val="center"/>
              <w:rPr>
                <w:rFonts w:ascii="Arial" w:hAnsi="Arial" w:cs="Arial"/>
                <w:b/>
                <w:lang w:val="en-US"/>
              </w:rPr>
            </w:pPr>
          </w:p>
        </w:tc>
        <w:tc>
          <w:tcPr>
            <w:tcW w:w="8817" w:type="dxa"/>
            <w:shd w:val="clear" w:color="auto" w:fill="auto"/>
          </w:tcPr>
          <w:p w14:paraId="61B10058" w14:textId="77777777" w:rsidR="00CE118C" w:rsidRPr="00CE118C" w:rsidRDefault="00CE118C" w:rsidP="00CE118C">
            <w:pPr>
              <w:rPr>
                <w:rFonts w:ascii="Arial" w:hAnsi="Arial" w:cs="Arial"/>
                <w:lang w:val="en-US"/>
              </w:rPr>
            </w:pPr>
            <w:r w:rsidRPr="00CE118C">
              <w:rPr>
                <w:rFonts w:ascii="Arial" w:hAnsi="Arial" w:cs="Arial"/>
                <w:lang w:val="en-US"/>
              </w:rPr>
              <w:t>Ensure that you take positive actions to safeguard young people and vulnerable adults you come into contact and follow correct procedures around safeguarding</w:t>
            </w:r>
          </w:p>
        </w:tc>
      </w:tr>
      <w:tr w:rsidR="00CE118C" w:rsidRPr="00CE118C" w14:paraId="476AE4C2" w14:textId="77777777" w:rsidTr="006936FF">
        <w:trPr>
          <w:trHeight w:val="229"/>
        </w:trPr>
        <w:tc>
          <w:tcPr>
            <w:tcW w:w="964" w:type="dxa"/>
          </w:tcPr>
          <w:p w14:paraId="75B2C7CB" w14:textId="77777777" w:rsidR="00CE118C" w:rsidRPr="00CE118C" w:rsidRDefault="00CE118C" w:rsidP="00CE118C">
            <w:pPr>
              <w:numPr>
                <w:ilvl w:val="0"/>
                <w:numId w:val="1"/>
              </w:numPr>
              <w:contextualSpacing/>
              <w:jc w:val="center"/>
              <w:rPr>
                <w:rFonts w:ascii="Arial" w:hAnsi="Arial" w:cs="Arial"/>
                <w:b/>
                <w:lang w:val="en-US"/>
              </w:rPr>
            </w:pPr>
          </w:p>
        </w:tc>
        <w:tc>
          <w:tcPr>
            <w:tcW w:w="8817" w:type="dxa"/>
            <w:shd w:val="clear" w:color="auto" w:fill="auto"/>
          </w:tcPr>
          <w:p w14:paraId="66A79E25" w14:textId="77777777" w:rsidR="00CE118C" w:rsidRPr="00CE118C" w:rsidRDefault="00CE118C" w:rsidP="00CE118C">
            <w:pPr>
              <w:rPr>
                <w:rFonts w:ascii="Arial" w:hAnsi="Arial" w:cs="Arial"/>
                <w:lang w:val="en-US"/>
              </w:rPr>
            </w:pPr>
            <w:r w:rsidRPr="00CE118C">
              <w:rPr>
                <w:rFonts w:ascii="Arial" w:hAnsi="Arial" w:cs="Arial"/>
                <w:lang w:val="en-US"/>
              </w:rPr>
              <w:t>To fully comply with Health and Safety, Equal opportunities/Diversity, Quality assurance, sustainable development, safeguarding and GDPR protocols</w:t>
            </w:r>
          </w:p>
        </w:tc>
      </w:tr>
      <w:tr w:rsidR="00CE118C" w:rsidRPr="00CE118C" w14:paraId="77C5F905" w14:textId="77777777" w:rsidTr="008C5F7B">
        <w:trPr>
          <w:trHeight w:val="900"/>
        </w:trPr>
        <w:tc>
          <w:tcPr>
            <w:tcW w:w="964" w:type="dxa"/>
          </w:tcPr>
          <w:p w14:paraId="6AD6AEDB" w14:textId="77777777" w:rsidR="00CE118C" w:rsidRPr="00CE118C" w:rsidRDefault="00CE118C" w:rsidP="00CE118C">
            <w:pPr>
              <w:numPr>
                <w:ilvl w:val="0"/>
                <w:numId w:val="1"/>
              </w:numPr>
              <w:contextualSpacing/>
              <w:jc w:val="center"/>
              <w:rPr>
                <w:rFonts w:ascii="Arial" w:hAnsi="Arial" w:cs="Arial"/>
                <w:b/>
                <w:lang w:val="en-US"/>
              </w:rPr>
            </w:pPr>
          </w:p>
        </w:tc>
        <w:tc>
          <w:tcPr>
            <w:tcW w:w="8817" w:type="dxa"/>
            <w:shd w:val="clear" w:color="auto" w:fill="auto"/>
          </w:tcPr>
          <w:p w14:paraId="48FEF33B" w14:textId="77777777" w:rsidR="00CE118C" w:rsidRPr="00CE118C" w:rsidRDefault="00CE118C" w:rsidP="00CE118C">
            <w:pPr>
              <w:rPr>
                <w:rFonts w:ascii="Arial" w:hAnsi="Arial" w:cs="Arial"/>
                <w:lang w:val="en-US"/>
              </w:rPr>
            </w:pPr>
            <w:r w:rsidRPr="00CE118C">
              <w:rPr>
                <w:rFonts w:ascii="Arial" w:hAnsi="Arial" w:cs="Arial"/>
                <w:lang w:val="en-US"/>
              </w:rPr>
              <w:t>To undertake such other duties, training and/or hours of work as may be reasonably required and which are consistent with the general level of responsibility of this role.</w:t>
            </w:r>
          </w:p>
        </w:tc>
      </w:tr>
    </w:tbl>
    <w:p w14:paraId="00EF25D0" w14:textId="77777777" w:rsidR="00CE118C" w:rsidRPr="00CE118C" w:rsidRDefault="00CE118C" w:rsidP="00CE118C">
      <w:pPr>
        <w:spacing w:after="0" w:line="240" w:lineRule="auto"/>
        <w:rPr>
          <w:rFonts w:ascii="Arial" w:eastAsia="Times New Roman" w:hAnsi="Arial" w:cs="Arial"/>
          <w:kern w:val="0"/>
          <w:lang w:eastAsia="en-GB"/>
          <w14:ligatures w14:val="none"/>
        </w:rPr>
      </w:pPr>
    </w:p>
    <w:p w14:paraId="718A4CBD" w14:textId="77777777" w:rsidR="00CE118C" w:rsidRPr="00CE118C" w:rsidRDefault="00CE118C" w:rsidP="00CE118C">
      <w:pPr>
        <w:keepNext/>
        <w:keepLines/>
        <w:spacing w:after="0" w:line="268" w:lineRule="auto"/>
        <w:ind w:left="10" w:hanging="10"/>
        <w:jc w:val="center"/>
        <w:outlineLvl w:val="1"/>
        <w:rPr>
          <w:rFonts w:ascii="Arial" w:eastAsia="Arial" w:hAnsi="Arial" w:cs="Arial"/>
          <w:b/>
          <w:kern w:val="0"/>
          <w:lang w:eastAsia="en-GB"/>
          <w14:ligatures w14:val="none"/>
        </w:rPr>
      </w:pPr>
      <w:r w:rsidRPr="00CE118C">
        <w:rPr>
          <w:rFonts w:ascii="Arial" w:eastAsia="Arial" w:hAnsi="Arial" w:cs="Arial"/>
          <w:b/>
          <w:kern w:val="0"/>
          <w:lang w:eastAsia="en-GB"/>
          <w14:ligatures w14:val="none"/>
        </w:rPr>
        <w:t>Person specification</w:t>
      </w:r>
    </w:p>
    <w:p w14:paraId="61AEE6FF" w14:textId="77777777" w:rsidR="00CE118C" w:rsidRPr="00CE118C" w:rsidRDefault="00CE118C" w:rsidP="00CE118C">
      <w:pPr>
        <w:keepNext/>
        <w:keepLines/>
        <w:spacing w:after="0" w:line="268" w:lineRule="auto"/>
        <w:ind w:left="10" w:hanging="10"/>
        <w:jc w:val="both"/>
        <w:outlineLvl w:val="1"/>
        <w:rPr>
          <w:rFonts w:ascii="Arial" w:eastAsia="Arial" w:hAnsi="Arial" w:cs="Arial"/>
          <w:b/>
          <w:kern w:val="0"/>
          <w:lang w:eastAsia="en-GB"/>
          <w14:ligatures w14:val="none"/>
        </w:rPr>
      </w:pPr>
      <w:r w:rsidRPr="00CE118C">
        <w:rPr>
          <w:rFonts w:ascii="Arial" w:eastAsia="Arial" w:hAnsi="Arial" w:cs="Arial"/>
          <w:b/>
          <w:kern w:val="0"/>
          <w:lang w:eastAsia="en-GB"/>
          <w14:ligatures w14:val="none"/>
        </w:rPr>
        <w:t xml:space="preserve"> </w:t>
      </w:r>
    </w:p>
    <w:tbl>
      <w:tblPr>
        <w:tblStyle w:val="TableGrid0"/>
        <w:tblW w:w="9711" w:type="dxa"/>
        <w:tblInd w:w="-572" w:type="dxa"/>
        <w:tblCellMar>
          <w:top w:w="12" w:type="dxa"/>
          <w:left w:w="110" w:type="dxa"/>
          <w:right w:w="89" w:type="dxa"/>
        </w:tblCellMar>
        <w:tblLook w:val="04A0" w:firstRow="1" w:lastRow="0" w:firstColumn="1" w:lastColumn="0" w:noHBand="0" w:noVBand="1"/>
      </w:tblPr>
      <w:tblGrid>
        <w:gridCol w:w="7429"/>
        <w:gridCol w:w="2282"/>
      </w:tblGrid>
      <w:tr w:rsidR="00CE118C" w:rsidRPr="00CE118C" w14:paraId="7D437EF4" w14:textId="77777777" w:rsidTr="00CE118C">
        <w:trPr>
          <w:trHeight w:val="485"/>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DAEEF3"/>
          </w:tcPr>
          <w:p w14:paraId="0DE09F14" w14:textId="77777777" w:rsidR="00CE118C" w:rsidRPr="00CE118C" w:rsidRDefault="00CE118C" w:rsidP="00CE118C">
            <w:pPr>
              <w:jc w:val="center"/>
              <w:rPr>
                <w:rFonts w:ascii="Arial" w:hAnsi="Arial" w:cs="Arial"/>
              </w:rPr>
            </w:pPr>
            <w:r w:rsidRPr="00CE118C">
              <w:rPr>
                <w:rFonts w:ascii="Arial" w:hAnsi="Arial" w:cs="Arial"/>
                <w:b/>
              </w:rPr>
              <w:t>SKILLS AND CORE COMPETENCIES</w:t>
            </w:r>
          </w:p>
        </w:tc>
      </w:tr>
      <w:tr w:rsidR="003204EB" w:rsidRPr="00CE118C" w14:paraId="411466F8" w14:textId="77777777" w:rsidTr="005D3EBF">
        <w:trPr>
          <w:trHeight w:val="485"/>
        </w:trPr>
        <w:tc>
          <w:tcPr>
            <w:tcW w:w="7429" w:type="dxa"/>
            <w:tcBorders>
              <w:top w:val="single" w:sz="4" w:space="0" w:color="000000"/>
              <w:left w:val="single" w:sz="4" w:space="0" w:color="000000"/>
              <w:bottom w:val="single" w:sz="4" w:space="0" w:color="000000"/>
              <w:right w:val="single" w:sz="4" w:space="0" w:color="000000"/>
            </w:tcBorders>
            <w:shd w:val="clear" w:color="auto" w:fill="DAEEF3"/>
          </w:tcPr>
          <w:p w14:paraId="0531114D" w14:textId="1A207C8D" w:rsidR="003204EB" w:rsidRPr="00CE118C" w:rsidRDefault="005D3EBF" w:rsidP="00CE118C">
            <w:pPr>
              <w:jc w:val="center"/>
              <w:rPr>
                <w:rFonts w:ascii="Arial" w:hAnsi="Arial" w:cs="Arial"/>
                <w:b/>
              </w:rPr>
            </w:pPr>
            <w:r>
              <w:rPr>
                <w:rFonts w:ascii="Arial" w:hAnsi="Arial" w:cs="Arial"/>
                <w:b/>
              </w:rPr>
              <w:t>Criteria</w:t>
            </w:r>
          </w:p>
        </w:tc>
        <w:tc>
          <w:tcPr>
            <w:tcW w:w="2282" w:type="dxa"/>
            <w:tcBorders>
              <w:top w:val="single" w:sz="4" w:space="0" w:color="000000"/>
              <w:left w:val="single" w:sz="4" w:space="0" w:color="000000"/>
              <w:bottom w:val="single" w:sz="4" w:space="0" w:color="000000"/>
              <w:right w:val="single" w:sz="4" w:space="0" w:color="000000"/>
            </w:tcBorders>
            <w:shd w:val="clear" w:color="auto" w:fill="DAEEF3"/>
          </w:tcPr>
          <w:p w14:paraId="76F8C7C2" w14:textId="16407149" w:rsidR="003204EB" w:rsidRPr="00CE118C" w:rsidRDefault="003204EB" w:rsidP="00CE118C">
            <w:pPr>
              <w:jc w:val="center"/>
              <w:rPr>
                <w:rFonts w:ascii="Arial" w:hAnsi="Arial" w:cs="Arial"/>
                <w:b/>
              </w:rPr>
            </w:pPr>
            <w:r>
              <w:rPr>
                <w:rFonts w:ascii="Arial" w:hAnsi="Arial" w:cs="Arial"/>
                <w:b/>
              </w:rPr>
              <w:t>Essential (E) or Desirable (D)</w:t>
            </w:r>
          </w:p>
        </w:tc>
      </w:tr>
      <w:tr w:rsidR="004C07DB" w:rsidRPr="00CE118C" w14:paraId="55E58258" w14:textId="77777777" w:rsidTr="004C07DB">
        <w:trPr>
          <w:trHeight w:val="485"/>
        </w:trPr>
        <w:tc>
          <w:tcPr>
            <w:tcW w:w="7429" w:type="dxa"/>
            <w:tcBorders>
              <w:top w:val="single" w:sz="4" w:space="0" w:color="000000"/>
              <w:left w:val="single" w:sz="4" w:space="0" w:color="000000"/>
              <w:bottom w:val="single" w:sz="4" w:space="0" w:color="000000"/>
              <w:right w:val="single" w:sz="4" w:space="0" w:color="000000"/>
            </w:tcBorders>
            <w:shd w:val="clear" w:color="auto" w:fill="auto"/>
          </w:tcPr>
          <w:p w14:paraId="4E16D907" w14:textId="77777777" w:rsidR="004C07DB" w:rsidRPr="00CE118C" w:rsidRDefault="004C07DB" w:rsidP="004C07DB">
            <w:pPr>
              <w:rPr>
                <w:rFonts w:ascii="Arial" w:hAnsi="Arial" w:cs="Arial"/>
              </w:rPr>
            </w:pPr>
            <w:r w:rsidRPr="00CE118C">
              <w:rPr>
                <w:rFonts w:ascii="Arial" w:hAnsi="Arial" w:cs="Arial"/>
                <w:b/>
              </w:rPr>
              <w:t>Technical competency (qualifications and training certificates/</w:t>
            </w:r>
            <w:r>
              <w:rPr>
                <w:rFonts w:ascii="Arial" w:hAnsi="Arial" w:cs="Arial"/>
                <w:b/>
              </w:rPr>
              <w:t xml:space="preserve"> </w:t>
            </w:r>
            <w:r w:rsidRPr="00CE118C">
              <w:rPr>
                <w:rFonts w:ascii="Arial" w:hAnsi="Arial" w:cs="Arial"/>
                <w:b/>
              </w:rPr>
              <w:t xml:space="preserve">licenses) </w:t>
            </w:r>
          </w:p>
          <w:p w14:paraId="5D90B5D6" w14:textId="4B0FB234" w:rsidR="004C07DB" w:rsidRPr="00CE118C" w:rsidRDefault="004C07DB" w:rsidP="004C07DB">
            <w:pPr>
              <w:numPr>
                <w:ilvl w:val="0"/>
                <w:numId w:val="3"/>
              </w:numPr>
              <w:ind w:right="2083"/>
              <w:contextualSpacing/>
              <w:rPr>
                <w:rFonts w:ascii="Arial" w:hAnsi="Arial" w:cs="Arial"/>
              </w:rPr>
            </w:pPr>
            <w:r w:rsidRPr="00CE118C">
              <w:rPr>
                <w:rFonts w:ascii="Arial" w:hAnsi="Arial" w:cs="Arial"/>
              </w:rPr>
              <w:t xml:space="preserve">Information, Advice &amp; Guidance (IAG) Level 3 minimum or willing to work towards this,  </w:t>
            </w:r>
          </w:p>
          <w:p w14:paraId="139CB9D9" w14:textId="5123BCCF" w:rsidR="004C07DB" w:rsidRDefault="004C07DB" w:rsidP="004C07DB">
            <w:pPr>
              <w:numPr>
                <w:ilvl w:val="0"/>
                <w:numId w:val="3"/>
              </w:numPr>
              <w:spacing w:after="4" w:line="239" w:lineRule="auto"/>
              <w:ind w:right="2083"/>
              <w:contextualSpacing/>
              <w:rPr>
                <w:rFonts w:ascii="Arial" w:hAnsi="Arial" w:cs="Arial"/>
              </w:rPr>
            </w:pPr>
            <w:r w:rsidRPr="00CE118C">
              <w:rPr>
                <w:rFonts w:ascii="Arial" w:hAnsi="Arial" w:cs="Arial"/>
              </w:rPr>
              <w:t xml:space="preserve">Holds Mental Health First Aid Qualification </w:t>
            </w:r>
          </w:p>
          <w:p w14:paraId="59CA5B18" w14:textId="6DFB144C" w:rsidR="00587DD9" w:rsidRPr="00CE118C" w:rsidRDefault="004C07DB" w:rsidP="00587DD9">
            <w:pPr>
              <w:numPr>
                <w:ilvl w:val="0"/>
                <w:numId w:val="3"/>
              </w:numPr>
              <w:spacing w:after="4" w:line="239" w:lineRule="auto"/>
              <w:ind w:right="2083"/>
              <w:contextualSpacing/>
              <w:rPr>
                <w:rFonts w:ascii="Arial" w:hAnsi="Arial" w:cs="Arial"/>
              </w:rPr>
            </w:pPr>
            <w:r w:rsidRPr="00CE118C">
              <w:rPr>
                <w:rFonts w:ascii="Arial" w:hAnsi="Arial" w:cs="Arial"/>
              </w:rPr>
              <w:t xml:space="preserve">Trained in the IPS approach </w:t>
            </w:r>
          </w:p>
          <w:p w14:paraId="2719C218" w14:textId="77777777" w:rsidR="004C07DB" w:rsidRDefault="004C07DB" w:rsidP="00CE118C">
            <w:pPr>
              <w:jc w:val="center"/>
              <w:rPr>
                <w:rFonts w:ascii="Arial" w:hAnsi="Arial" w:cs="Arial"/>
                <w:b/>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256F11A8" w14:textId="77777777" w:rsidR="004C07DB" w:rsidRDefault="004C07DB" w:rsidP="00CE118C">
            <w:pPr>
              <w:jc w:val="center"/>
              <w:rPr>
                <w:rFonts w:ascii="Arial" w:hAnsi="Arial" w:cs="Arial"/>
                <w:b/>
              </w:rPr>
            </w:pPr>
          </w:p>
          <w:p w14:paraId="2AE6BA43" w14:textId="77777777" w:rsidR="004C07DB" w:rsidRDefault="004C07DB" w:rsidP="00CE118C">
            <w:pPr>
              <w:jc w:val="center"/>
              <w:rPr>
                <w:rFonts w:ascii="Arial" w:hAnsi="Arial" w:cs="Arial"/>
                <w:b/>
              </w:rPr>
            </w:pPr>
          </w:p>
          <w:p w14:paraId="23AF5B31" w14:textId="77777777" w:rsidR="004C07DB" w:rsidRDefault="004C07DB" w:rsidP="00CE118C">
            <w:pPr>
              <w:jc w:val="center"/>
              <w:rPr>
                <w:rFonts w:ascii="Arial" w:hAnsi="Arial" w:cs="Arial"/>
                <w:b/>
              </w:rPr>
            </w:pPr>
            <w:r>
              <w:rPr>
                <w:rFonts w:ascii="Arial" w:hAnsi="Arial" w:cs="Arial"/>
                <w:b/>
              </w:rPr>
              <w:t>E</w:t>
            </w:r>
          </w:p>
          <w:p w14:paraId="4EAD5B9F" w14:textId="77777777" w:rsidR="004C07DB" w:rsidRDefault="004C07DB" w:rsidP="00CE118C">
            <w:pPr>
              <w:jc w:val="center"/>
              <w:rPr>
                <w:rFonts w:ascii="Arial" w:hAnsi="Arial" w:cs="Arial"/>
                <w:b/>
              </w:rPr>
            </w:pPr>
          </w:p>
          <w:p w14:paraId="6860174B" w14:textId="77777777" w:rsidR="00587DD9" w:rsidRDefault="004C07DB" w:rsidP="00587DD9">
            <w:pPr>
              <w:jc w:val="center"/>
              <w:rPr>
                <w:rFonts w:ascii="Arial" w:hAnsi="Arial" w:cs="Arial"/>
                <w:b/>
              </w:rPr>
            </w:pPr>
            <w:r>
              <w:rPr>
                <w:rFonts w:ascii="Arial" w:hAnsi="Arial" w:cs="Arial"/>
                <w:b/>
              </w:rPr>
              <w:t>D</w:t>
            </w:r>
          </w:p>
          <w:p w14:paraId="2237E8AA" w14:textId="4017B3F8" w:rsidR="004C07DB" w:rsidRDefault="004C07DB" w:rsidP="00587DD9">
            <w:pPr>
              <w:jc w:val="center"/>
              <w:rPr>
                <w:rFonts w:ascii="Arial" w:hAnsi="Arial" w:cs="Arial"/>
                <w:b/>
              </w:rPr>
            </w:pPr>
            <w:r>
              <w:rPr>
                <w:rFonts w:ascii="Arial" w:hAnsi="Arial" w:cs="Arial"/>
                <w:b/>
              </w:rPr>
              <w:t>D</w:t>
            </w:r>
          </w:p>
        </w:tc>
      </w:tr>
      <w:tr w:rsidR="004C07DB" w:rsidRPr="00CE118C" w14:paraId="39296149" w14:textId="77777777" w:rsidTr="004C07DB">
        <w:trPr>
          <w:trHeight w:val="485"/>
        </w:trPr>
        <w:tc>
          <w:tcPr>
            <w:tcW w:w="7429" w:type="dxa"/>
            <w:tcBorders>
              <w:top w:val="single" w:sz="4" w:space="0" w:color="000000"/>
              <w:left w:val="single" w:sz="4" w:space="0" w:color="000000"/>
              <w:bottom w:val="single" w:sz="4" w:space="0" w:color="000000"/>
              <w:right w:val="single" w:sz="4" w:space="0" w:color="000000"/>
            </w:tcBorders>
            <w:shd w:val="clear" w:color="auto" w:fill="auto"/>
          </w:tcPr>
          <w:p w14:paraId="0A514D1F" w14:textId="77777777" w:rsidR="004C07DB" w:rsidRPr="00CE118C" w:rsidRDefault="004C07DB" w:rsidP="004C07DB">
            <w:pPr>
              <w:rPr>
                <w:rFonts w:ascii="Arial" w:hAnsi="Arial" w:cs="Arial"/>
              </w:rPr>
            </w:pPr>
            <w:r w:rsidRPr="00CE118C">
              <w:rPr>
                <w:rFonts w:ascii="Arial" w:hAnsi="Arial" w:cs="Arial"/>
                <w:b/>
              </w:rPr>
              <w:lastRenderedPageBreak/>
              <w:t xml:space="preserve">Experience </w:t>
            </w:r>
          </w:p>
          <w:p w14:paraId="6C08654B" w14:textId="243D755A" w:rsidR="004C07DB" w:rsidRPr="00CE118C" w:rsidRDefault="004C07DB" w:rsidP="004C07DB">
            <w:pPr>
              <w:numPr>
                <w:ilvl w:val="0"/>
                <w:numId w:val="2"/>
              </w:numPr>
              <w:rPr>
                <w:rFonts w:ascii="Arial" w:hAnsi="Arial" w:cs="Arial"/>
              </w:rPr>
            </w:pPr>
            <w:r w:rsidRPr="00CE118C">
              <w:rPr>
                <w:rFonts w:ascii="Arial" w:hAnsi="Arial" w:cs="Arial"/>
              </w:rPr>
              <w:t>Relevant previous experience in the</w:t>
            </w:r>
            <w:r w:rsidR="00B00FC0">
              <w:rPr>
                <w:rFonts w:ascii="Arial" w:hAnsi="Arial" w:cs="Arial"/>
              </w:rPr>
              <w:t xml:space="preserve"> employment support/</w:t>
            </w:r>
            <w:r w:rsidRPr="00CE118C">
              <w:rPr>
                <w:rFonts w:ascii="Arial" w:hAnsi="Arial" w:cs="Arial"/>
              </w:rPr>
              <w:t xml:space="preserve"> recruitment/ welfare to work/ supported employment field</w:t>
            </w:r>
            <w:r w:rsidRPr="00CE118C">
              <w:rPr>
                <w:rFonts w:ascii="Arial" w:hAnsi="Arial" w:cs="Arial"/>
                <w:b/>
              </w:rPr>
              <w:t xml:space="preserve"> </w:t>
            </w:r>
          </w:p>
          <w:p w14:paraId="2B9CC17B" w14:textId="348E740C" w:rsidR="004C07DB" w:rsidRDefault="004C07DB" w:rsidP="004C07DB">
            <w:pPr>
              <w:numPr>
                <w:ilvl w:val="0"/>
                <w:numId w:val="2"/>
              </w:numPr>
              <w:spacing w:line="244" w:lineRule="auto"/>
              <w:rPr>
                <w:rFonts w:ascii="Arial" w:hAnsi="Arial" w:cs="Arial"/>
              </w:rPr>
            </w:pPr>
            <w:r w:rsidRPr="00CE118C">
              <w:rPr>
                <w:rFonts w:ascii="Arial" w:hAnsi="Arial" w:cs="Arial"/>
              </w:rPr>
              <w:t xml:space="preserve">Experience working with disabled/disadvantaged young people/adults/children </w:t>
            </w:r>
          </w:p>
          <w:p w14:paraId="01776A2D" w14:textId="61DFCDAB" w:rsidR="004C07DB" w:rsidRPr="004C07DB" w:rsidRDefault="004C07DB" w:rsidP="004C07DB">
            <w:pPr>
              <w:numPr>
                <w:ilvl w:val="0"/>
                <w:numId w:val="2"/>
              </w:numPr>
              <w:spacing w:line="244" w:lineRule="auto"/>
              <w:rPr>
                <w:rFonts w:ascii="Arial" w:hAnsi="Arial" w:cs="Arial"/>
              </w:rPr>
            </w:pPr>
            <w:r w:rsidRPr="00CE118C">
              <w:rPr>
                <w:rFonts w:ascii="Arial" w:hAnsi="Arial" w:cs="Arial"/>
              </w:rPr>
              <w:t xml:space="preserve">Experience and knowledge of barriers faced by people mental health issues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658C4394" w14:textId="77777777" w:rsidR="004C07DB" w:rsidRDefault="004C07DB" w:rsidP="004C07DB">
            <w:pPr>
              <w:jc w:val="center"/>
              <w:rPr>
                <w:rFonts w:ascii="Arial" w:hAnsi="Arial" w:cs="Arial"/>
                <w:b/>
              </w:rPr>
            </w:pPr>
          </w:p>
          <w:p w14:paraId="7A20CD7A" w14:textId="77777777" w:rsidR="004C07DB" w:rsidRDefault="004C07DB" w:rsidP="004C07DB">
            <w:pPr>
              <w:jc w:val="center"/>
              <w:rPr>
                <w:rFonts w:ascii="Arial" w:hAnsi="Arial" w:cs="Arial"/>
                <w:b/>
              </w:rPr>
            </w:pPr>
            <w:r>
              <w:rPr>
                <w:rFonts w:ascii="Arial" w:hAnsi="Arial" w:cs="Arial"/>
                <w:b/>
              </w:rPr>
              <w:t>D</w:t>
            </w:r>
          </w:p>
          <w:p w14:paraId="4338A545" w14:textId="77777777" w:rsidR="00916A1C" w:rsidRDefault="00916A1C" w:rsidP="004C07DB">
            <w:pPr>
              <w:jc w:val="center"/>
              <w:rPr>
                <w:rFonts w:ascii="Arial" w:hAnsi="Arial" w:cs="Arial"/>
                <w:b/>
              </w:rPr>
            </w:pPr>
          </w:p>
          <w:p w14:paraId="16DBA068" w14:textId="77777777" w:rsidR="00916A1C" w:rsidRDefault="00916A1C" w:rsidP="004C07DB">
            <w:pPr>
              <w:jc w:val="center"/>
              <w:rPr>
                <w:rFonts w:ascii="Arial" w:hAnsi="Arial" w:cs="Arial"/>
                <w:b/>
              </w:rPr>
            </w:pPr>
          </w:p>
          <w:p w14:paraId="09C2AA84" w14:textId="77777777" w:rsidR="00916A1C" w:rsidRDefault="00916A1C" w:rsidP="004C07DB">
            <w:pPr>
              <w:jc w:val="center"/>
              <w:rPr>
                <w:rFonts w:ascii="Arial" w:hAnsi="Arial" w:cs="Arial"/>
                <w:b/>
              </w:rPr>
            </w:pPr>
            <w:r>
              <w:rPr>
                <w:rFonts w:ascii="Arial" w:hAnsi="Arial" w:cs="Arial"/>
                <w:b/>
              </w:rPr>
              <w:t>E</w:t>
            </w:r>
          </w:p>
          <w:p w14:paraId="0031EEE1" w14:textId="77777777" w:rsidR="00916A1C" w:rsidRDefault="00916A1C" w:rsidP="004C07DB">
            <w:pPr>
              <w:jc w:val="center"/>
              <w:rPr>
                <w:rFonts w:ascii="Arial" w:hAnsi="Arial" w:cs="Arial"/>
                <w:b/>
              </w:rPr>
            </w:pPr>
          </w:p>
          <w:p w14:paraId="5D30EE0D" w14:textId="16A5CFAF" w:rsidR="00916A1C" w:rsidRDefault="00916A1C" w:rsidP="004C07DB">
            <w:pPr>
              <w:jc w:val="center"/>
              <w:rPr>
                <w:rFonts w:ascii="Arial" w:hAnsi="Arial" w:cs="Arial"/>
                <w:b/>
              </w:rPr>
            </w:pPr>
            <w:r>
              <w:rPr>
                <w:rFonts w:ascii="Arial" w:hAnsi="Arial" w:cs="Arial"/>
                <w:b/>
              </w:rPr>
              <w:t>D</w:t>
            </w:r>
          </w:p>
        </w:tc>
      </w:tr>
      <w:tr w:rsidR="004C07DB" w:rsidRPr="00CE118C" w14:paraId="4D383390" w14:textId="77777777" w:rsidTr="004C07DB">
        <w:trPr>
          <w:trHeight w:val="485"/>
        </w:trPr>
        <w:tc>
          <w:tcPr>
            <w:tcW w:w="7429" w:type="dxa"/>
            <w:tcBorders>
              <w:top w:val="single" w:sz="4" w:space="0" w:color="000000"/>
              <w:left w:val="single" w:sz="4" w:space="0" w:color="000000"/>
              <w:bottom w:val="single" w:sz="4" w:space="0" w:color="000000"/>
              <w:right w:val="single" w:sz="4" w:space="0" w:color="000000"/>
            </w:tcBorders>
            <w:shd w:val="clear" w:color="auto" w:fill="auto"/>
          </w:tcPr>
          <w:p w14:paraId="189EC72E" w14:textId="77777777" w:rsidR="004C07DB" w:rsidRPr="00CE118C" w:rsidRDefault="004C07DB" w:rsidP="004C07DB">
            <w:pPr>
              <w:rPr>
                <w:rFonts w:ascii="Arial" w:hAnsi="Arial" w:cs="Arial"/>
              </w:rPr>
            </w:pPr>
            <w:r w:rsidRPr="00CE118C">
              <w:rPr>
                <w:rFonts w:ascii="Arial" w:hAnsi="Arial" w:cs="Arial"/>
                <w:b/>
              </w:rPr>
              <w:t xml:space="preserve">Skills and Attributes </w:t>
            </w:r>
          </w:p>
          <w:p w14:paraId="1E4BFD44" w14:textId="77777777" w:rsidR="004C07DB" w:rsidRPr="00CE118C" w:rsidRDefault="004C07DB" w:rsidP="004C07DB">
            <w:pPr>
              <w:numPr>
                <w:ilvl w:val="0"/>
                <w:numId w:val="2"/>
              </w:numPr>
              <w:rPr>
                <w:rFonts w:ascii="Arial" w:hAnsi="Arial" w:cs="Arial"/>
              </w:rPr>
            </w:pPr>
            <w:r w:rsidRPr="00CE118C">
              <w:rPr>
                <w:rFonts w:ascii="Arial" w:hAnsi="Arial" w:cs="Arial"/>
              </w:rPr>
              <w:t>Experience working with individuals facing employment challenges</w:t>
            </w:r>
          </w:p>
          <w:p w14:paraId="643FCD1A" w14:textId="77777777" w:rsidR="004C07DB" w:rsidRPr="00CE118C" w:rsidRDefault="004C07DB" w:rsidP="004C07DB">
            <w:pPr>
              <w:numPr>
                <w:ilvl w:val="0"/>
                <w:numId w:val="2"/>
              </w:numPr>
              <w:rPr>
                <w:rFonts w:ascii="Arial" w:hAnsi="Arial" w:cs="Arial"/>
              </w:rPr>
            </w:pPr>
            <w:r w:rsidRPr="00CE118C">
              <w:rPr>
                <w:rFonts w:ascii="Arial" w:hAnsi="Arial" w:cs="Arial"/>
              </w:rPr>
              <w:t>Excellent communication, interpersonal, and advocacy skills</w:t>
            </w:r>
          </w:p>
          <w:p w14:paraId="7EAC4F82" w14:textId="77777777" w:rsidR="004C07DB" w:rsidRDefault="004C07DB" w:rsidP="004C07DB">
            <w:pPr>
              <w:numPr>
                <w:ilvl w:val="0"/>
                <w:numId w:val="2"/>
              </w:numPr>
              <w:rPr>
                <w:rFonts w:ascii="Arial" w:hAnsi="Arial" w:cs="Arial"/>
              </w:rPr>
            </w:pPr>
            <w:r w:rsidRPr="00CE118C">
              <w:rPr>
                <w:rFonts w:ascii="Arial" w:hAnsi="Arial" w:cs="Arial"/>
              </w:rPr>
              <w:t>Ability to build rapport and trust with clients from diverse backgrounds</w:t>
            </w:r>
          </w:p>
          <w:p w14:paraId="3373321A" w14:textId="77777777" w:rsidR="004C07DB" w:rsidRPr="00CE118C" w:rsidRDefault="004C07DB" w:rsidP="004C07DB">
            <w:pPr>
              <w:numPr>
                <w:ilvl w:val="0"/>
                <w:numId w:val="2"/>
              </w:numPr>
              <w:rPr>
                <w:rFonts w:ascii="Arial" w:hAnsi="Arial" w:cs="Arial"/>
              </w:rPr>
            </w:pPr>
            <w:r w:rsidRPr="00CE118C">
              <w:rPr>
                <w:rFonts w:ascii="Arial" w:hAnsi="Arial" w:cs="Arial"/>
              </w:rPr>
              <w:t>Strong problem-solving and critical thinking skills</w:t>
            </w:r>
          </w:p>
          <w:p w14:paraId="6555DD4B" w14:textId="77777777" w:rsidR="004C07DB" w:rsidRPr="00CE118C" w:rsidRDefault="004C07DB" w:rsidP="004C07DB">
            <w:pPr>
              <w:numPr>
                <w:ilvl w:val="0"/>
                <w:numId w:val="2"/>
              </w:numPr>
              <w:rPr>
                <w:rFonts w:ascii="Arial" w:hAnsi="Arial" w:cs="Arial"/>
              </w:rPr>
            </w:pPr>
            <w:r w:rsidRPr="00CE118C">
              <w:rPr>
                <w:rFonts w:ascii="Arial" w:hAnsi="Arial" w:cs="Arial"/>
              </w:rPr>
              <w:t>Proficient in Microsoft Office Suite and data management software</w:t>
            </w:r>
          </w:p>
          <w:p w14:paraId="2A177BE3" w14:textId="77777777" w:rsidR="004C07DB" w:rsidRPr="00CE118C" w:rsidRDefault="004C07DB" w:rsidP="004C07DB">
            <w:pPr>
              <w:numPr>
                <w:ilvl w:val="0"/>
                <w:numId w:val="2"/>
              </w:numPr>
              <w:rPr>
                <w:rFonts w:ascii="Arial" w:hAnsi="Arial" w:cs="Arial"/>
              </w:rPr>
            </w:pPr>
            <w:r w:rsidRPr="00CE118C">
              <w:rPr>
                <w:rFonts w:ascii="Arial" w:hAnsi="Arial" w:cs="Arial"/>
              </w:rPr>
              <w:t>A passion for social justice and a commitment to Landau's mission</w:t>
            </w:r>
          </w:p>
          <w:p w14:paraId="7CF9C4D1" w14:textId="77777777" w:rsidR="004C07DB" w:rsidRPr="00CE118C" w:rsidRDefault="004C07DB" w:rsidP="004C07DB">
            <w:pPr>
              <w:rPr>
                <w:rFonts w:ascii="Arial" w:hAnsi="Arial" w:cs="Arial"/>
                <w:b/>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64044002" w14:textId="77777777" w:rsidR="004C07DB" w:rsidRDefault="004C07DB" w:rsidP="004C07DB">
            <w:pPr>
              <w:jc w:val="center"/>
              <w:rPr>
                <w:rFonts w:ascii="Arial" w:hAnsi="Arial" w:cs="Arial"/>
                <w:b/>
              </w:rPr>
            </w:pPr>
          </w:p>
          <w:p w14:paraId="77355E2A" w14:textId="7A3DFE44" w:rsidR="00916A1C" w:rsidRDefault="00B00FC0" w:rsidP="004C07DB">
            <w:pPr>
              <w:jc w:val="center"/>
              <w:rPr>
                <w:rFonts w:ascii="Arial" w:hAnsi="Arial" w:cs="Arial"/>
                <w:b/>
              </w:rPr>
            </w:pPr>
            <w:r>
              <w:rPr>
                <w:rFonts w:ascii="Arial" w:hAnsi="Arial" w:cs="Arial"/>
                <w:b/>
              </w:rPr>
              <w:t>D</w:t>
            </w:r>
          </w:p>
          <w:p w14:paraId="70786310" w14:textId="77777777" w:rsidR="00916A1C" w:rsidRDefault="00916A1C" w:rsidP="004C07DB">
            <w:pPr>
              <w:jc w:val="center"/>
              <w:rPr>
                <w:rFonts w:ascii="Arial" w:hAnsi="Arial" w:cs="Arial"/>
                <w:b/>
              </w:rPr>
            </w:pPr>
          </w:p>
          <w:p w14:paraId="73004463" w14:textId="77777777" w:rsidR="00916A1C" w:rsidRDefault="00BF5BF5" w:rsidP="004C07DB">
            <w:pPr>
              <w:jc w:val="center"/>
              <w:rPr>
                <w:rFonts w:ascii="Arial" w:hAnsi="Arial" w:cs="Arial"/>
                <w:b/>
              </w:rPr>
            </w:pPr>
            <w:r>
              <w:rPr>
                <w:rFonts w:ascii="Arial" w:hAnsi="Arial" w:cs="Arial"/>
                <w:b/>
              </w:rPr>
              <w:t>E</w:t>
            </w:r>
          </w:p>
          <w:p w14:paraId="4773F85E" w14:textId="77777777" w:rsidR="00BF5BF5" w:rsidRDefault="00BF5BF5" w:rsidP="004C07DB">
            <w:pPr>
              <w:jc w:val="center"/>
              <w:rPr>
                <w:rFonts w:ascii="Arial" w:hAnsi="Arial" w:cs="Arial"/>
                <w:b/>
              </w:rPr>
            </w:pPr>
            <w:r>
              <w:rPr>
                <w:rFonts w:ascii="Arial" w:hAnsi="Arial" w:cs="Arial"/>
                <w:b/>
              </w:rPr>
              <w:t>E</w:t>
            </w:r>
          </w:p>
          <w:p w14:paraId="3375E844" w14:textId="77777777" w:rsidR="00BF5BF5" w:rsidRDefault="00BF5BF5" w:rsidP="004C07DB">
            <w:pPr>
              <w:jc w:val="center"/>
              <w:rPr>
                <w:rFonts w:ascii="Arial" w:hAnsi="Arial" w:cs="Arial"/>
                <w:b/>
              </w:rPr>
            </w:pPr>
          </w:p>
          <w:p w14:paraId="5852AF73" w14:textId="77777777" w:rsidR="00BF5BF5" w:rsidRDefault="00BF5BF5" w:rsidP="004C07DB">
            <w:pPr>
              <w:jc w:val="center"/>
              <w:rPr>
                <w:rFonts w:ascii="Arial" w:hAnsi="Arial" w:cs="Arial"/>
                <w:b/>
              </w:rPr>
            </w:pPr>
            <w:r>
              <w:rPr>
                <w:rFonts w:ascii="Arial" w:hAnsi="Arial" w:cs="Arial"/>
                <w:b/>
              </w:rPr>
              <w:t>E</w:t>
            </w:r>
          </w:p>
          <w:p w14:paraId="1818202A" w14:textId="77777777" w:rsidR="00BF5BF5" w:rsidRDefault="00BF5BF5" w:rsidP="004C07DB">
            <w:pPr>
              <w:jc w:val="center"/>
              <w:rPr>
                <w:rFonts w:ascii="Arial" w:hAnsi="Arial" w:cs="Arial"/>
                <w:b/>
              </w:rPr>
            </w:pPr>
            <w:r>
              <w:rPr>
                <w:rFonts w:ascii="Arial" w:hAnsi="Arial" w:cs="Arial"/>
                <w:b/>
              </w:rPr>
              <w:t>E</w:t>
            </w:r>
          </w:p>
          <w:p w14:paraId="5C321107" w14:textId="77777777" w:rsidR="00BF5BF5" w:rsidRDefault="00BF5BF5" w:rsidP="004C07DB">
            <w:pPr>
              <w:jc w:val="center"/>
              <w:rPr>
                <w:rFonts w:ascii="Arial" w:hAnsi="Arial" w:cs="Arial"/>
                <w:b/>
              </w:rPr>
            </w:pPr>
          </w:p>
          <w:p w14:paraId="0CFC70AB" w14:textId="77777777" w:rsidR="00BF5BF5" w:rsidRDefault="00BF5BF5" w:rsidP="004C07DB">
            <w:pPr>
              <w:jc w:val="center"/>
              <w:rPr>
                <w:rFonts w:ascii="Arial" w:hAnsi="Arial" w:cs="Arial"/>
                <w:b/>
              </w:rPr>
            </w:pPr>
          </w:p>
          <w:p w14:paraId="15007293" w14:textId="4B7AFBCE" w:rsidR="00BF5BF5" w:rsidRDefault="00BF5BF5" w:rsidP="004C07DB">
            <w:pPr>
              <w:jc w:val="center"/>
              <w:rPr>
                <w:rFonts w:ascii="Arial" w:hAnsi="Arial" w:cs="Arial"/>
                <w:b/>
              </w:rPr>
            </w:pPr>
            <w:r>
              <w:rPr>
                <w:rFonts w:ascii="Arial" w:hAnsi="Arial" w:cs="Arial"/>
                <w:b/>
              </w:rPr>
              <w:t>E</w:t>
            </w:r>
          </w:p>
        </w:tc>
      </w:tr>
    </w:tbl>
    <w:p w14:paraId="1B7130E1" w14:textId="77777777" w:rsidR="00CE118C" w:rsidRPr="00CE118C" w:rsidRDefault="00CE118C" w:rsidP="00CE118C">
      <w:pPr>
        <w:spacing w:after="0" w:line="240" w:lineRule="auto"/>
        <w:rPr>
          <w:rFonts w:ascii="Arial" w:eastAsia="Times New Roman" w:hAnsi="Arial" w:cs="Arial"/>
          <w:kern w:val="0"/>
          <w:lang w:eastAsia="en-GB"/>
          <w14:ligatures w14:val="none"/>
        </w:rPr>
      </w:pPr>
    </w:p>
    <w:tbl>
      <w:tblPr>
        <w:tblStyle w:val="TableGrid"/>
        <w:tblW w:w="9356" w:type="dxa"/>
        <w:jc w:val="center"/>
        <w:tblLook w:val="01E0" w:firstRow="1" w:lastRow="1" w:firstColumn="1" w:lastColumn="1" w:noHBand="0" w:noVBand="0"/>
      </w:tblPr>
      <w:tblGrid>
        <w:gridCol w:w="9356"/>
      </w:tblGrid>
      <w:tr w:rsidR="00CE118C" w:rsidRPr="00CE118C" w14:paraId="74C7B2C0" w14:textId="77777777" w:rsidTr="00CE118C">
        <w:trPr>
          <w:jc w:val="center"/>
        </w:trPr>
        <w:tc>
          <w:tcPr>
            <w:tcW w:w="9356" w:type="dxa"/>
            <w:shd w:val="clear" w:color="auto" w:fill="DAEEF3"/>
          </w:tcPr>
          <w:p w14:paraId="606CD7EA" w14:textId="77777777" w:rsidR="00CE118C" w:rsidRPr="00CE118C" w:rsidRDefault="00CE118C" w:rsidP="00CE118C">
            <w:pPr>
              <w:jc w:val="center"/>
              <w:rPr>
                <w:rFonts w:ascii="Arial" w:hAnsi="Arial" w:cs="Arial"/>
                <w:b/>
                <w:lang w:val="en-US"/>
              </w:rPr>
            </w:pPr>
          </w:p>
          <w:p w14:paraId="4AA42458" w14:textId="0BA399C3" w:rsidR="00CE118C" w:rsidRPr="00CE118C" w:rsidRDefault="00CE118C" w:rsidP="00CE118C">
            <w:pPr>
              <w:jc w:val="center"/>
              <w:rPr>
                <w:rFonts w:ascii="Arial" w:hAnsi="Arial" w:cs="Arial"/>
                <w:b/>
                <w:lang w:val="en-US"/>
              </w:rPr>
            </w:pPr>
            <w:r w:rsidRPr="00CE118C">
              <w:rPr>
                <w:rFonts w:ascii="Arial" w:hAnsi="Arial" w:cs="Arial"/>
                <w:b/>
                <w:lang w:val="en-US"/>
              </w:rPr>
              <w:t xml:space="preserve">Additional Information </w:t>
            </w:r>
            <w:r w:rsidR="00C2078A">
              <w:rPr>
                <w:rFonts w:ascii="Arial" w:hAnsi="Arial" w:cs="Arial"/>
                <w:b/>
                <w:lang w:val="en-US"/>
              </w:rPr>
              <w:t>and Training and D</w:t>
            </w:r>
            <w:r w:rsidR="00E13A85">
              <w:rPr>
                <w:rFonts w:ascii="Arial" w:hAnsi="Arial" w:cs="Arial"/>
                <w:b/>
                <w:lang w:val="en-US"/>
              </w:rPr>
              <w:t>e</w:t>
            </w:r>
            <w:r w:rsidR="00C2078A">
              <w:rPr>
                <w:rFonts w:ascii="Arial" w:hAnsi="Arial" w:cs="Arial"/>
                <w:b/>
                <w:lang w:val="en-US"/>
              </w:rPr>
              <w:t>velopment</w:t>
            </w:r>
          </w:p>
          <w:p w14:paraId="161312DF" w14:textId="77777777" w:rsidR="00CE118C" w:rsidRPr="00CE118C" w:rsidRDefault="00CE118C" w:rsidP="00CE118C">
            <w:pPr>
              <w:jc w:val="center"/>
              <w:rPr>
                <w:rFonts w:ascii="Arial" w:hAnsi="Arial" w:cs="Arial"/>
                <w:b/>
                <w:u w:val="single"/>
              </w:rPr>
            </w:pPr>
          </w:p>
        </w:tc>
      </w:tr>
      <w:tr w:rsidR="00CE118C" w:rsidRPr="00CE118C" w14:paraId="1105ED7F" w14:textId="77777777" w:rsidTr="0023117F">
        <w:trPr>
          <w:trHeight w:val="1124"/>
          <w:jc w:val="center"/>
        </w:trPr>
        <w:tc>
          <w:tcPr>
            <w:tcW w:w="9356" w:type="dxa"/>
          </w:tcPr>
          <w:p w14:paraId="2C21635E" w14:textId="77777777" w:rsidR="00CE118C" w:rsidRPr="00CE118C" w:rsidRDefault="00CE118C" w:rsidP="00CE118C">
            <w:pPr>
              <w:rPr>
                <w:rFonts w:ascii="Arial" w:hAnsi="Arial" w:cs="Arial"/>
              </w:rPr>
            </w:pPr>
          </w:p>
          <w:p w14:paraId="09668D5B" w14:textId="77777777" w:rsidR="00FA6BAB" w:rsidRDefault="00FA6BAB" w:rsidP="00FA6BAB">
            <w:pPr>
              <w:pStyle w:val="ListParagraph"/>
              <w:numPr>
                <w:ilvl w:val="0"/>
                <w:numId w:val="4"/>
              </w:numPr>
              <w:jc w:val="both"/>
              <w:rPr>
                <w:rFonts w:ascii="Arial" w:hAnsi="Arial" w:cs="Arial"/>
              </w:rPr>
            </w:pPr>
            <w:r>
              <w:rPr>
                <w:rFonts w:ascii="Arial" w:hAnsi="Arial" w:cs="Arial"/>
              </w:rPr>
              <w:t xml:space="preserve">Once you begin the role you will have excellent guidance, support, and in-depth training in the IPS approach. </w:t>
            </w:r>
          </w:p>
          <w:p w14:paraId="0E4BB4DF" w14:textId="56B5E547" w:rsidR="00FA6BAB" w:rsidRDefault="00FA6BAB" w:rsidP="00FA6BAB">
            <w:pPr>
              <w:pStyle w:val="ListParagraph"/>
              <w:numPr>
                <w:ilvl w:val="0"/>
                <w:numId w:val="4"/>
              </w:numPr>
              <w:jc w:val="both"/>
              <w:rPr>
                <w:rFonts w:ascii="Arial" w:hAnsi="Arial" w:cs="Arial"/>
              </w:rPr>
            </w:pPr>
            <w:r>
              <w:rPr>
                <w:rFonts w:ascii="Arial" w:hAnsi="Arial" w:cs="Arial"/>
              </w:rPr>
              <w:t>You will receive professional supervision from your Employment Team Leader, and a clinical supervisor who will ensure you have the tools you need to provide expert support and advice to service users.</w:t>
            </w:r>
          </w:p>
          <w:p w14:paraId="2D86EFFD" w14:textId="77777777" w:rsidR="00FA6BAB" w:rsidRPr="008C5F7B" w:rsidRDefault="00FA6BAB" w:rsidP="00FA6BAB">
            <w:pPr>
              <w:numPr>
                <w:ilvl w:val="0"/>
                <w:numId w:val="4"/>
              </w:numPr>
              <w:contextualSpacing/>
              <w:rPr>
                <w:rFonts w:ascii="Arial" w:hAnsi="Arial" w:cs="Arial"/>
              </w:rPr>
            </w:pPr>
            <w:r w:rsidRPr="00CE118C">
              <w:rPr>
                <w:rFonts w:ascii="Arial" w:hAnsi="Arial" w:cs="Arial"/>
                <w:lang w:val="en-US"/>
              </w:rPr>
              <w:t>To be committed to continuing professional development (CPD) to maintain and develop professional standards</w:t>
            </w:r>
          </w:p>
          <w:p w14:paraId="6FE489CA" w14:textId="59F2A3CE" w:rsidR="00FA6BAB" w:rsidRPr="00FA6BAB" w:rsidRDefault="00FA6BAB" w:rsidP="00FA6BAB">
            <w:pPr>
              <w:pStyle w:val="ListParagraph"/>
              <w:numPr>
                <w:ilvl w:val="0"/>
                <w:numId w:val="4"/>
              </w:numPr>
              <w:rPr>
                <w:rFonts w:ascii="Arial" w:hAnsi="Arial" w:cs="Arial"/>
              </w:rPr>
            </w:pPr>
            <w:r w:rsidRPr="008C5F7B">
              <w:rPr>
                <w:rFonts w:ascii="Arial" w:hAnsi="Arial" w:cs="Arial"/>
              </w:rPr>
              <w:t>To undertake such other duties, training and/or hours of work as may be reasonably required and which are consistent with the general level of responsibility of this role.</w:t>
            </w:r>
          </w:p>
          <w:p w14:paraId="17EDCB1E" w14:textId="3800B5D0" w:rsidR="00CE118C" w:rsidRPr="00CE118C" w:rsidRDefault="00CE118C" w:rsidP="00FA6BAB">
            <w:pPr>
              <w:numPr>
                <w:ilvl w:val="0"/>
                <w:numId w:val="4"/>
              </w:numPr>
              <w:contextualSpacing/>
              <w:rPr>
                <w:rFonts w:ascii="Arial" w:hAnsi="Arial" w:cs="Arial"/>
              </w:rPr>
            </w:pPr>
            <w:r w:rsidRPr="00CE118C">
              <w:rPr>
                <w:rFonts w:ascii="Arial" w:hAnsi="Arial" w:cs="Arial"/>
              </w:rPr>
              <w:t>This is a hybrid role with a blend of in-office and remote work opportunities.</w:t>
            </w:r>
          </w:p>
          <w:p w14:paraId="1895F9B2" w14:textId="77777777" w:rsidR="00CE118C" w:rsidRPr="00CE118C" w:rsidRDefault="00CE118C" w:rsidP="00FA6BAB">
            <w:pPr>
              <w:numPr>
                <w:ilvl w:val="0"/>
                <w:numId w:val="4"/>
              </w:numPr>
              <w:contextualSpacing/>
              <w:rPr>
                <w:rFonts w:ascii="Arial" w:hAnsi="Arial" w:cs="Arial"/>
              </w:rPr>
            </w:pPr>
            <w:r w:rsidRPr="00CE118C">
              <w:rPr>
                <w:rFonts w:ascii="Arial" w:hAnsi="Arial" w:cs="Arial"/>
              </w:rPr>
              <w:t>A willingness to travel within the community is required.</w:t>
            </w:r>
          </w:p>
          <w:p w14:paraId="1DEADB1D" w14:textId="77777777" w:rsidR="00CE118C" w:rsidRPr="00CE118C" w:rsidRDefault="00CE118C" w:rsidP="00FA6BAB">
            <w:pPr>
              <w:numPr>
                <w:ilvl w:val="0"/>
                <w:numId w:val="4"/>
              </w:numPr>
              <w:contextualSpacing/>
              <w:rPr>
                <w:rFonts w:ascii="Arial" w:hAnsi="Arial" w:cs="Arial"/>
              </w:rPr>
            </w:pPr>
            <w:r w:rsidRPr="00CE118C">
              <w:rPr>
                <w:rFonts w:ascii="Arial" w:hAnsi="Arial" w:cs="Arial"/>
              </w:rPr>
              <w:t>As a charity, we value all individuals and expect staff to uphold our commitment to equality, diversity, and inclusion.</w:t>
            </w:r>
          </w:p>
          <w:p w14:paraId="42996008" w14:textId="6728F248" w:rsidR="008C5F7B" w:rsidRPr="00FA6BAB" w:rsidRDefault="00CE118C" w:rsidP="00FA6BAB">
            <w:pPr>
              <w:numPr>
                <w:ilvl w:val="0"/>
                <w:numId w:val="4"/>
              </w:numPr>
              <w:contextualSpacing/>
              <w:rPr>
                <w:rFonts w:ascii="Arial" w:hAnsi="Arial" w:cs="Arial"/>
              </w:rPr>
            </w:pPr>
            <w:r w:rsidRPr="00CE118C">
              <w:rPr>
                <w:rFonts w:ascii="Arial" w:hAnsi="Arial" w:cs="Arial"/>
              </w:rPr>
              <w:t xml:space="preserve">Ensure that you take positive actions to safeguard young people and vulnerable adults you </w:t>
            </w:r>
            <w:r w:rsidR="004C05D2" w:rsidRPr="00CE118C">
              <w:rPr>
                <w:rFonts w:ascii="Arial" w:hAnsi="Arial" w:cs="Arial"/>
              </w:rPr>
              <w:t>encounter</w:t>
            </w:r>
            <w:r w:rsidRPr="00CE118C">
              <w:rPr>
                <w:rFonts w:ascii="Arial" w:hAnsi="Arial" w:cs="Arial"/>
              </w:rPr>
              <w:t xml:space="preserve"> and follow correct procedures around safeguarding.</w:t>
            </w:r>
          </w:p>
        </w:tc>
      </w:tr>
    </w:tbl>
    <w:p w14:paraId="2B74EBC4" w14:textId="77777777" w:rsidR="00CE118C" w:rsidRPr="00CE118C" w:rsidRDefault="00CE118C" w:rsidP="00CE118C">
      <w:pPr>
        <w:spacing w:after="0" w:line="240" w:lineRule="auto"/>
        <w:rPr>
          <w:rFonts w:ascii="Arial" w:eastAsia="Times New Roman" w:hAnsi="Arial" w:cs="Arial"/>
          <w:kern w:val="0"/>
          <w:lang w:eastAsia="en-GB"/>
          <w14:ligatures w14:val="none"/>
        </w:rPr>
      </w:pPr>
    </w:p>
    <w:p w14:paraId="3F8594BF" w14:textId="77777777" w:rsidR="00CE118C" w:rsidRPr="00CE118C" w:rsidRDefault="00CE118C" w:rsidP="00CE118C">
      <w:pPr>
        <w:spacing w:after="0" w:line="240" w:lineRule="auto"/>
        <w:rPr>
          <w:rFonts w:ascii="Arial" w:eastAsia="Times New Roman" w:hAnsi="Arial" w:cs="Arial"/>
          <w:b/>
          <w:kern w:val="0"/>
          <w:u w:val="single"/>
          <w:lang w:eastAsia="en-GB"/>
          <w14:ligatures w14:val="none"/>
        </w:rPr>
      </w:pPr>
    </w:p>
    <w:tbl>
      <w:tblPr>
        <w:tblStyle w:val="TableGrid"/>
        <w:tblW w:w="9356" w:type="dxa"/>
        <w:tblInd w:w="-572" w:type="dxa"/>
        <w:tblLook w:val="04A0" w:firstRow="1" w:lastRow="0" w:firstColumn="1" w:lastColumn="0" w:noHBand="0" w:noVBand="1"/>
      </w:tblPr>
      <w:tblGrid>
        <w:gridCol w:w="9356"/>
      </w:tblGrid>
      <w:tr w:rsidR="00CE118C" w:rsidRPr="00CE118C" w14:paraId="27CCEF70" w14:textId="77777777" w:rsidTr="00CE118C">
        <w:tc>
          <w:tcPr>
            <w:tcW w:w="9356" w:type="dxa"/>
            <w:shd w:val="clear" w:color="auto" w:fill="DAEEF3"/>
          </w:tcPr>
          <w:p w14:paraId="02A8355D" w14:textId="77777777" w:rsidR="00CE118C" w:rsidRPr="00CE118C" w:rsidRDefault="00CE118C" w:rsidP="00CE118C">
            <w:pPr>
              <w:jc w:val="both"/>
              <w:rPr>
                <w:rFonts w:ascii="Arial" w:hAnsi="Arial" w:cs="Arial"/>
                <w:b/>
              </w:rPr>
            </w:pPr>
            <w:r w:rsidRPr="00CE118C">
              <w:rPr>
                <w:rFonts w:ascii="Arial" w:hAnsi="Arial" w:cs="Arial"/>
                <w:b/>
              </w:rPr>
              <w:t xml:space="preserve">Health and Safety </w:t>
            </w:r>
          </w:p>
          <w:p w14:paraId="0A13D953" w14:textId="77777777" w:rsidR="00CE118C" w:rsidRPr="00CE118C" w:rsidRDefault="00CE118C" w:rsidP="00CE118C">
            <w:pPr>
              <w:jc w:val="both"/>
              <w:rPr>
                <w:rFonts w:ascii="Arial" w:hAnsi="Arial" w:cs="Arial"/>
              </w:rPr>
            </w:pPr>
            <w:r w:rsidRPr="00CE118C">
              <w:rPr>
                <w:rFonts w:ascii="Arial" w:hAnsi="Arial" w:cs="Arial"/>
              </w:rPr>
              <w:lastRenderedPageBreak/>
              <w:t>The post holder is required to maintain and promote a positive attitude to health and safety and to comply with and ensure compliance with health and safety codes of practice for the safety and wellbeing of learners and staff.</w:t>
            </w:r>
          </w:p>
          <w:p w14:paraId="368502E6" w14:textId="77777777" w:rsidR="00CE118C" w:rsidRPr="00CE118C" w:rsidRDefault="00CE118C" w:rsidP="00CE118C">
            <w:pPr>
              <w:jc w:val="both"/>
              <w:rPr>
                <w:rFonts w:ascii="Arial" w:hAnsi="Arial" w:cs="Arial"/>
                <w:b/>
              </w:rPr>
            </w:pPr>
          </w:p>
        </w:tc>
      </w:tr>
      <w:tr w:rsidR="00CE118C" w:rsidRPr="00CE118C" w14:paraId="3B05B986" w14:textId="77777777" w:rsidTr="00CE118C">
        <w:tc>
          <w:tcPr>
            <w:tcW w:w="9356" w:type="dxa"/>
            <w:shd w:val="clear" w:color="auto" w:fill="DAEEF3"/>
          </w:tcPr>
          <w:p w14:paraId="7C0A6796" w14:textId="77777777" w:rsidR="00CE118C" w:rsidRPr="00CE118C" w:rsidRDefault="00CE118C" w:rsidP="00CE118C">
            <w:pPr>
              <w:jc w:val="both"/>
              <w:rPr>
                <w:rFonts w:ascii="Arial" w:hAnsi="Arial" w:cs="Arial"/>
                <w:b/>
              </w:rPr>
            </w:pPr>
            <w:r w:rsidRPr="00CE118C">
              <w:rPr>
                <w:rFonts w:ascii="Arial" w:hAnsi="Arial" w:cs="Arial"/>
                <w:b/>
              </w:rPr>
              <w:lastRenderedPageBreak/>
              <w:t>Equality &amp; Diversity</w:t>
            </w:r>
          </w:p>
          <w:p w14:paraId="3634E5C5" w14:textId="77777777" w:rsidR="00CE118C" w:rsidRPr="00CE118C" w:rsidRDefault="00CE118C" w:rsidP="00CE118C">
            <w:pPr>
              <w:jc w:val="both"/>
              <w:rPr>
                <w:rFonts w:ascii="Arial" w:hAnsi="Arial" w:cs="Arial"/>
              </w:rPr>
            </w:pPr>
            <w:r w:rsidRPr="00CE118C">
              <w:rPr>
                <w:rFonts w:ascii="Arial" w:hAnsi="Arial" w:cs="Arial"/>
              </w:rPr>
              <w:t>Landau has a strong commitment to working towards the implementation of equality of opportunity in both service delivery and employment. Landau’s mission and strategic objectives directly support this aim.  All employees are required to actively support the development, dissemination and implementation of this aim and related policies and programmes</w:t>
            </w:r>
          </w:p>
          <w:p w14:paraId="265F8F35" w14:textId="77777777" w:rsidR="00CE118C" w:rsidRPr="00CE118C" w:rsidRDefault="00CE118C" w:rsidP="00CE118C">
            <w:pPr>
              <w:jc w:val="both"/>
              <w:rPr>
                <w:rFonts w:ascii="Arial" w:hAnsi="Arial" w:cs="Arial"/>
              </w:rPr>
            </w:pPr>
          </w:p>
        </w:tc>
      </w:tr>
      <w:tr w:rsidR="00CE118C" w:rsidRPr="00CE118C" w14:paraId="1A2CD6DC" w14:textId="77777777" w:rsidTr="00CE118C">
        <w:trPr>
          <w:trHeight w:val="70"/>
        </w:trPr>
        <w:tc>
          <w:tcPr>
            <w:tcW w:w="9356" w:type="dxa"/>
            <w:shd w:val="clear" w:color="auto" w:fill="DAEEF3"/>
          </w:tcPr>
          <w:p w14:paraId="65AB1847" w14:textId="77777777" w:rsidR="00CE118C" w:rsidRPr="00CE118C" w:rsidRDefault="00CE118C" w:rsidP="00CE118C">
            <w:pPr>
              <w:jc w:val="both"/>
              <w:rPr>
                <w:rFonts w:ascii="Arial" w:hAnsi="Arial" w:cs="Arial"/>
                <w:b/>
              </w:rPr>
            </w:pPr>
            <w:r w:rsidRPr="00CE118C">
              <w:rPr>
                <w:rFonts w:ascii="Arial" w:hAnsi="Arial" w:cs="Arial"/>
                <w:b/>
              </w:rPr>
              <w:t>Safeguarding of Children and Vulnerable Adults</w:t>
            </w:r>
          </w:p>
          <w:p w14:paraId="6FCF4A62" w14:textId="77777777" w:rsidR="00CE118C" w:rsidRPr="00CE118C" w:rsidRDefault="00CE118C" w:rsidP="00CE118C">
            <w:pPr>
              <w:jc w:val="both"/>
              <w:rPr>
                <w:rFonts w:ascii="Arial" w:hAnsi="Arial" w:cs="Arial"/>
              </w:rPr>
            </w:pPr>
            <w:r w:rsidRPr="00CE118C">
              <w:rPr>
                <w:rFonts w:ascii="Arial" w:hAnsi="Arial" w:cs="Arial"/>
              </w:rPr>
              <w:t>Landau is committed to safeguarding and promotes the welfare of all learners and expects its staff to share this commitment.  This post is subject to an Enhanced DBS check (at Landau cost)</w:t>
            </w:r>
          </w:p>
          <w:p w14:paraId="7E6595B2" w14:textId="77777777" w:rsidR="00CE118C" w:rsidRPr="00CE118C" w:rsidRDefault="00CE118C" w:rsidP="00CE118C">
            <w:pPr>
              <w:jc w:val="both"/>
              <w:rPr>
                <w:rFonts w:ascii="Arial" w:hAnsi="Arial" w:cs="Arial"/>
                <w:b/>
              </w:rPr>
            </w:pPr>
          </w:p>
        </w:tc>
      </w:tr>
    </w:tbl>
    <w:p w14:paraId="453B7FE0" w14:textId="77777777" w:rsidR="00CE118C" w:rsidRPr="00CE118C" w:rsidRDefault="00CE118C" w:rsidP="00CE118C">
      <w:pPr>
        <w:spacing w:after="0" w:line="240" w:lineRule="auto"/>
        <w:rPr>
          <w:rFonts w:ascii="Arial" w:eastAsia="Times New Roman" w:hAnsi="Arial" w:cs="Arial"/>
          <w:kern w:val="0"/>
          <w:lang w:eastAsia="en-GB"/>
          <w14:ligatures w14:val="none"/>
        </w:rPr>
      </w:pPr>
    </w:p>
    <w:p w14:paraId="16A598EE" w14:textId="77777777" w:rsidR="00CE118C" w:rsidRPr="00CE118C" w:rsidRDefault="00CE118C" w:rsidP="00CE118C">
      <w:pPr>
        <w:spacing w:after="0" w:line="240" w:lineRule="auto"/>
        <w:rPr>
          <w:rFonts w:ascii="Arial" w:eastAsia="Times New Roman" w:hAnsi="Arial" w:cs="Arial"/>
          <w:kern w:val="0"/>
          <w:lang w:eastAsia="en-GB"/>
          <w14:ligatures w14:val="none"/>
        </w:rPr>
      </w:pPr>
      <w:r w:rsidRPr="00CE118C">
        <w:rPr>
          <w:rFonts w:ascii="Arial" w:eastAsia="Times New Roman" w:hAnsi="Arial" w:cs="Arial"/>
          <w:kern w:val="0"/>
          <w:lang w:eastAsia="en-GB"/>
          <w14:ligatures w14:val="none"/>
        </w:rPr>
        <w:t>Post holder may be required from time to time to undertake other duties, not specifically mentioned in this job description, but within levels of their salary scale</w:t>
      </w:r>
    </w:p>
    <w:p w14:paraId="69E8B328" w14:textId="77777777" w:rsidR="00CE118C" w:rsidRPr="00CE118C" w:rsidRDefault="00CE118C" w:rsidP="00CE118C">
      <w:pPr>
        <w:spacing w:after="0" w:line="240" w:lineRule="auto"/>
        <w:jc w:val="both"/>
        <w:rPr>
          <w:rFonts w:ascii="Arial" w:eastAsia="Times New Roman" w:hAnsi="Arial" w:cs="Arial"/>
          <w:kern w:val="0"/>
          <w:lang w:eastAsia="en-GB"/>
          <w14:ligatures w14:val="none"/>
        </w:rPr>
      </w:pPr>
    </w:p>
    <w:p w14:paraId="1F2DF76D" w14:textId="77777777" w:rsidR="00CE118C" w:rsidRPr="00CE118C" w:rsidRDefault="00CE118C" w:rsidP="00CE118C">
      <w:pPr>
        <w:spacing w:after="0" w:line="240" w:lineRule="auto"/>
        <w:rPr>
          <w:rFonts w:ascii="Arial" w:eastAsia="Times New Roman" w:hAnsi="Arial" w:cs="Arial"/>
          <w:b/>
          <w:kern w:val="0"/>
          <w:u w:val="single"/>
          <w:lang w:eastAsia="en-GB"/>
          <w14:ligatures w14:val="none"/>
        </w:rPr>
      </w:pPr>
    </w:p>
    <w:tbl>
      <w:tblPr>
        <w:tblStyle w:val="TableGrid"/>
        <w:tblW w:w="9335" w:type="dxa"/>
        <w:tblInd w:w="-572" w:type="dxa"/>
        <w:tblLook w:val="01E0" w:firstRow="1" w:lastRow="1" w:firstColumn="1" w:lastColumn="1" w:noHBand="0" w:noVBand="0"/>
      </w:tblPr>
      <w:tblGrid>
        <w:gridCol w:w="2534"/>
        <w:gridCol w:w="6801"/>
      </w:tblGrid>
      <w:tr w:rsidR="00CE118C" w:rsidRPr="00CE118C" w14:paraId="7A92618A" w14:textId="77777777" w:rsidTr="0023117F">
        <w:trPr>
          <w:trHeight w:val="591"/>
        </w:trPr>
        <w:tc>
          <w:tcPr>
            <w:tcW w:w="2534" w:type="dxa"/>
          </w:tcPr>
          <w:p w14:paraId="4179C7AC" w14:textId="77777777" w:rsidR="00CE118C" w:rsidRPr="00CE118C" w:rsidRDefault="00CE118C" w:rsidP="00CE118C">
            <w:pPr>
              <w:rPr>
                <w:rFonts w:ascii="Arial" w:hAnsi="Arial" w:cs="Arial"/>
                <w:b/>
              </w:rPr>
            </w:pPr>
            <w:r w:rsidRPr="00CE118C">
              <w:rPr>
                <w:rFonts w:ascii="Arial" w:hAnsi="Arial" w:cs="Arial"/>
                <w:b/>
              </w:rPr>
              <w:t>Prepared By:</w:t>
            </w:r>
          </w:p>
        </w:tc>
        <w:tc>
          <w:tcPr>
            <w:tcW w:w="6801" w:type="dxa"/>
          </w:tcPr>
          <w:p w14:paraId="77EDD85D" w14:textId="77777777" w:rsidR="00CE118C" w:rsidRPr="00CE118C" w:rsidRDefault="00CE118C" w:rsidP="00CE118C">
            <w:pPr>
              <w:rPr>
                <w:rFonts w:ascii="Arial" w:hAnsi="Arial" w:cs="Arial"/>
              </w:rPr>
            </w:pPr>
            <w:r w:rsidRPr="00CE118C">
              <w:rPr>
                <w:rFonts w:ascii="Arial" w:hAnsi="Arial" w:cs="Arial"/>
              </w:rPr>
              <w:t xml:space="preserve">Nicki Ulloa </w:t>
            </w:r>
          </w:p>
        </w:tc>
      </w:tr>
      <w:tr w:rsidR="00CE118C" w:rsidRPr="00CE118C" w14:paraId="007443DF" w14:textId="77777777" w:rsidTr="0023117F">
        <w:trPr>
          <w:trHeight w:val="615"/>
        </w:trPr>
        <w:tc>
          <w:tcPr>
            <w:tcW w:w="2534" w:type="dxa"/>
          </w:tcPr>
          <w:p w14:paraId="5CB4F1C7" w14:textId="77777777" w:rsidR="00CE118C" w:rsidRPr="00CE118C" w:rsidRDefault="00CE118C" w:rsidP="00CE118C">
            <w:pPr>
              <w:rPr>
                <w:rFonts w:ascii="Arial" w:hAnsi="Arial" w:cs="Arial"/>
                <w:b/>
              </w:rPr>
            </w:pPr>
            <w:r w:rsidRPr="00CE118C">
              <w:rPr>
                <w:rFonts w:ascii="Arial" w:hAnsi="Arial" w:cs="Arial"/>
                <w:b/>
              </w:rPr>
              <w:t>Date:</w:t>
            </w:r>
          </w:p>
        </w:tc>
        <w:tc>
          <w:tcPr>
            <w:tcW w:w="6801" w:type="dxa"/>
          </w:tcPr>
          <w:p w14:paraId="24AC48DE" w14:textId="77777777" w:rsidR="00CE118C" w:rsidRPr="00CE118C" w:rsidRDefault="00CE118C" w:rsidP="00CE118C">
            <w:pPr>
              <w:rPr>
                <w:rFonts w:ascii="Arial" w:hAnsi="Arial" w:cs="Arial"/>
              </w:rPr>
            </w:pPr>
            <w:r w:rsidRPr="00CE118C">
              <w:rPr>
                <w:rFonts w:ascii="Arial" w:hAnsi="Arial" w:cs="Arial"/>
              </w:rPr>
              <w:t>11/06/24</w:t>
            </w:r>
          </w:p>
        </w:tc>
      </w:tr>
      <w:tr w:rsidR="00CE118C" w:rsidRPr="00CE118C" w14:paraId="311C5873" w14:textId="77777777" w:rsidTr="0023117F">
        <w:trPr>
          <w:trHeight w:val="615"/>
        </w:trPr>
        <w:tc>
          <w:tcPr>
            <w:tcW w:w="2534" w:type="dxa"/>
          </w:tcPr>
          <w:p w14:paraId="075C5F9D" w14:textId="77777777" w:rsidR="00CE118C" w:rsidRPr="00CE118C" w:rsidRDefault="00CE118C" w:rsidP="00CE118C">
            <w:pPr>
              <w:rPr>
                <w:rFonts w:ascii="Arial" w:hAnsi="Arial" w:cs="Arial"/>
                <w:b/>
              </w:rPr>
            </w:pPr>
            <w:r w:rsidRPr="00CE118C">
              <w:rPr>
                <w:rFonts w:ascii="Arial" w:hAnsi="Arial" w:cs="Arial"/>
                <w:b/>
              </w:rPr>
              <w:t>Signed By:</w:t>
            </w:r>
          </w:p>
        </w:tc>
        <w:tc>
          <w:tcPr>
            <w:tcW w:w="6801" w:type="dxa"/>
          </w:tcPr>
          <w:p w14:paraId="7DCCB3D8" w14:textId="77777777" w:rsidR="00CE118C" w:rsidRPr="00CE118C" w:rsidRDefault="00CE118C" w:rsidP="00CE118C">
            <w:pPr>
              <w:rPr>
                <w:rFonts w:ascii="Arial" w:hAnsi="Arial" w:cs="Arial"/>
                <w:b/>
                <w:u w:val="single"/>
              </w:rPr>
            </w:pPr>
            <w:proofErr w:type="spellStart"/>
            <w:r w:rsidRPr="00CE118C">
              <w:rPr>
                <w:rFonts w:ascii="Arial" w:hAnsi="Arial" w:cs="Arial"/>
                <w:b/>
                <w:u w:val="single"/>
              </w:rPr>
              <w:t>Nulloa</w:t>
            </w:r>
            <w:proofErr w:type="spellEnd"/>
            <w:r w:rsidRPr="00CE118C">
              <w:rPr>
                <w:rFonts w:ascii="Arial" w:hAnsi="Arial" w:cs="Arial"/>
                <w:b/>
                <w:u w:val="single"/>
              </w:rPr>
              <w:t xml:space="preserve"> </w:t>
            </w:r>
          </w:p>
        </w:tc>
      </w:tr>
      <w:tr w:rsidR="00CE118C" w:rsidRPr="00CE118C" w14:paraId="7739EB01" w14:textId="77777777" w:rsidTr="0023117F">
        <w:trPr>
          <w:trHeight w:val="615"/>
        </w:trPr>
        <w:tc>
          <w:tcPr>
            <w:tcW w:w="2534" w:type="dxa"/>
          </w:tcPr>
          <w:p w14:paraId="2779F019" w14:textId="77777777" w:rsidR="00CE118C" w:rsidRPr="00CE118C" w:rsidRDefault="00CE118C" w:rsidP="00CE118C">
            <w:pPr>
              <w:rPr>
                <w:rFonts w:ascii="Arial" w:hAnsi="Arial" w:cs="Arial"/>
                <w:b/>
              </w:rPr>
            </w:pPr>
            <w:r w:rsidRPr="00CE118C">
              <w:rPr>
                <w:rFonts w:ascii="Arial" w:hAnsi="Arial" w:cs="Arial"/>
                <w:b/>
              </w:rPr>
              <w:t>Date:</w:t>
            </w:r>
          </w:p>
        </w:tc>
        <w:tc>
          <w:tcPr>
            <w:tcW w:w="6801" w:type="dxa"/>
          </w:tcPr>
          <w:p w14:paraId="0BFCAB07" w14:textId="77777777" w:rsidR="00CE118C" w:rsidRPr="00CE118C" w:rsidRDefault="00CE118C" w:rsidP="00CE118C">
            <w:pPr>
              <w:rPr>
                <w:rFonts w:ascii="Arial" w:hAnsi="Arial" w:cs="Arial"/>
                <w:b/>
                <w:u w:val="single"/>
              </w:rPr>
            </w:pPr>
            <w:r w:rsidRPr="00CE118C">
              <w:rPr>
                <w:rFonts w:ascii="Arial" w:hAnsi="Arial" w:cs="Arial"/>
                <w:b/>
                <w:u w:val="single"/>
              </w:rPr>
              <w:t>11/06/24</w:t>
            </w:r>
          </w:p>
        </w:tc>
      </w:tr>
    </w:tbl>
    <w:p w14:paraId="03F97FCD" w14:textId="77777777" w:rsidR="00CE118C" w:rsidRPr="00CE118C" w:rsidRDefault="00CE118C" w:rsidP="00CE118C">
      <w:pPr>
        <w:suppressAutoHyphens/>
        <w:autoSpaceDE w:val="0"/>
        <w:autoSpaceDN w:val="0"/>
        <w:adjustRightInd w:val="0"/>
        <w:spacing w:after="170" w:line="280" w:lineRule="atLeast"/>
        <w:jc w:val="center"/>
        <w:textAlignment w:val="baseline"/>
        <w:rPr>
          <w:rFonts w:ascii="Arial" w:eastAsia="Times New Roman" w:hAnsi="Arial" w:cs="Arial"/>
          <w:color w:val="000000"/>
          <w:spacing w:val="-10"/>
          <w:kern w:val="0"/>
          <w:lang w:val="en-US"/>
          <w14:ligatures w14:val="none"/>
        </w:rPr>
      </w:pPr>
    </w:p>
    <w:p w14:paraId="15A88775" w14:textId="77777777" w:rsidR="00CE118C" w:rsidRPr="00CE118C" w:rsidRDefault="00CE118C" w:rsidP="00CE118C">
      <w:pPr>
        <w:suppressAutoHyphens/>
        <w:autoSpaceDE w:val="0"/>
        <w:autoSpaceDN w:val="0"/>
        <w:adjustRightInd w:val="0"/>
        <w:spacing w:after="170" w:line="280" w:lineRule="atLeast"/>
        <w:jc w:val="center"/>
        <w:textAlignment w:val="baseline"/>
        <w:rPr>
          <w:rFonts w:ascii="Arial" w:eastAsia="Times New Roman" w:hAnsi="Arial" w:cs="Arial"/>
          <w:color w:val="000000"/>
          <w:spacing w:val="-10"/>
          <w:kern w:val="0"/>
          <w:sz w:val="20"/>
          <w:lang w:val="en-US"/>
          <w14:ligatures w14:val="none"/>
        </w:rPr>
      </w:pPr>
      <w:r w:rsidRPr="00CE118C">
        <w:rPr>
          <w:rFonts w:ascii="Arial" w:eastAsia="Times New Roman" w:hAnsi="Arial" w:cs="Arial"/>
          <w:color w:val="000000"/>
          <w:spacing w:val="-10"/>
          <w:kern w:val="0"/>
          <w:sz w:val="20"/>
          <w:lang w:val="en-US"/>
          <w14:ligatures w14:val="none"/>
        </w:rPr>
        <w:t>The Company reserves the right to vary or amend the duties and responsibilities of the post holder at any time according to the needs of the Company’s business.</w:t>
      </w:r>
    </w:p>
    <w:p w14:paraId="7D615EE1" w14:textId="77777777" w:rsidR="00CE118C" w:rsidRPr="00CE118C" w:rsidRDefault="00CE118C" w:rsidP="00CE118C">
      <w:pPr>
        <w:spacing w:after="0" w:line="240" w:lineRule="auto"/>
        <w:jc w:val="center"/>
        <w:rPr>
          <w:rFonts w:ascii="Arial" w:eastAsia="Times New Roman" w:hAnsi="Arial" w:cs="Arial"/>
          <w:b/>
          <w:kern w:val="0"/>
          <w:sz w:val="24"/>
          <w:szCs w:val="24"/>
          <w:u w:val="single"/>
          <w:lang w:eastAsia="en-GB"/>
          <w14:ligatures w14:val="none"/>
        </w:rPr>
      </w:pPr>
    </w:p>
    <w:p w14:paraId="34111B34" w14:textId="77777777" w:rsidR="00C648A2" w:rsidRDefault="00C648A2"/>
    <w:sectPr w:rsidR="00C648A2" w:rsidSect="00CE118C">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718B4" w14:textId="77777777" w:rsidR="0006206B" w:rsidRDefault="0006206B" w:rsidP="00A67E68">
      <w:pPr>
        <w:spacing w:after="0" w:line="240" w:lineRule="auto"/>
      </w:pPr>
      <w:r>
        <w:separator/>
      </w:r>
    </w:p>
  </w:endnote>
  <w:endnote w:type="continuationSeparator" w:id="0">
    <w:p w14:paraId="41E77B4E" w14:textId="77777777" w:rsidR="0006206B" w:rsidRDefault="0006206B" w:rsidP="00A67E68">
      <w:pPr>
        <w:spacing w:after="0" w:line="240" w:lineRule="auto"/>
      </w:pPr>
      <w:r>
        <w:continuationSeparator/>
      </w:r>
    </w:p>
  </w:endnote>
  <w:endnote w:type="continuationNotice" w:id="1">
    <w:p w14:paraId="0389482F" w14:textId="77777777" w:rsidR="0006206B" w:rsidRDefault="00062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63E8D" w14:textId="77777777" w:rsidR="0006206B" w:rsidRDefault="0006206B" w:rsidP="00A67E68">
      <w:pPr>
        <w:spacing w:after="0" w:line="240" w:lineRule="auto"/>
      </w:pPr>
      <w:r>
        <w:separator/>
      </w:r>
    </w:p>
  </w:footnote>
  <w:footnote w:type="continuationSeparator" w:id="0">
    <w:p w14:paraId="2552E800" w14:textId="77777777" w:rsidR="0006206B" w:rsidRDefault="0006206B" w:rsidP="00A67E68">
      <w:pPr>
        <w:spacing w:after="0" w:line="240" w:lineRule="auto"/>
      </w:pPr>
      <w:r>
        <w:continuationSeparator/>
      </w:r>
    </w:p>
  </w:footnote>
  <w:footnote w:type="continuationNotice" w:id="1">
    <w:p w14:paraId="6CE206A9" w14:textId="77777777" w:rsidR="0006206B" w:rsidRDefault="000620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D39A" w14:textId="2C954EE1" w:rsidR="00807699" w:rsidRDefault="00E60603">
    <w:pPr>
      <w:pStyle w:val="Header"/>
    </w:pPr>
    <w:r w:rsidRPr="00B22099">
      <w:rPr>
        <w:noProof/>
      </w:rPr>
      <w:drawing>
        <wp:anchor distT="0" distB="0" distL="114300" distR="114300" simplePos="0" relativeHeight="251659264" behindDoc="1" locked="0" layoutInCell="1" allowOverlap="1" wp14:anchorId="76FFC987" wp14:editId="34B78F89">
          <wp:simplePos x="0" y="0"/>
          <wp:positionH relativeFrom="page">
            <wp:align>right</wp:align>
          </wp:positionH>
          <wp:positionV relativeFrom="paragraph">
            <wp:posOffset>-84455</wp:posOffset>
          </wp:positionV>
          <wp:extent cx="7345680" cy="1867535"/>
          <wp:effectExtent l="0" t="0" r="7620" b="0"/>
          <wp:wrapTight wrapText="bothSides">
            <wp:wrapPolygon edited="0">
              <wp:start x="0" y="0"/>
              <wp:lineTo x="0" y="21372"/>
              <wp:lineTo x="21566" y="21372"/>
              <wp:lineTo x="21566" y="0"/>
              <wp:lineTo x="0" y="0"/>
            </wp:wrapPolygon>
          </wp:wrapTight>
          <wp:docPr id="1" name="Picture 1" descr="P:\Brand Management\Signatures for e mail\Landau Logo - HIPS - Banner 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Brand Management\Signatures for e mail\Landau Logo - HIPS - Banner Q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26905" b="19768"/>
                  <a:stretch/>
                </pic:blipFill>
                <pic:spPr bwMode="auto">
                  <a:xfrm>
                    <a:off x="0" y="0"/>
                    <a:ext cx="7345680" cy="1867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9F8A25" w14:textId="77777777" w:rsidR="00807699" w:rsidRDefault="00807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57FE"/>
    <w:multiLevelType w:val="hybridMultilevel"/>
    <w:tmpl w:val="F3AE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85E2C"/>
    <w:multiLevelType w:val="hybridMultilevel"/>
    <w:tmpl w:val="0080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D48FA"/>
    <w:multiLevelType w:val="hybridMultilevel"/>
    <w:tmpl w:val="D1BCA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E0854"/>
    <w:multiLevelType w:val="hybridMultilevel"/>
    <w:tmpl w:val="70CA6AF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04D2F"/>
    <w:multiLevelType w:val="hybridMultilevel"/>
    <w:tmpl w:val="A64C4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40"/>
    <w:rsid w:val="00000A12"/>
    <w:rsid w:val="00027C7D"/>
    <w:rsid w:val="00040825"/>
    <w:rsid w:val="0006206B"/>
    <w:rsid w:val="00131E7B"/>
    <w:rsid w:val="00150773"/>
    <w:rsid w:val="00162BAD"/>
    <w:rsid w:val="00251342"/>
    <w:rsid w:val="00270801"/>
    <w:rsid w:val="002F513F"/>
    <w:rsid w:val="00313D80"/>
    <w:rsid w:val="003204EB"/>
    <w:rsid w:val="00345BC8"/>
    <w:rsid w:val="003D519D"/>
    <w:rsid w:val="003D5857"/>
    <w:rsid w:val="004555F9"/>
    <w:rsid w:val="00464436"/>
    <w:rsid w:val="004B6ABC"/>
    <w:rsid w:val="004C05D2"/>
    <w:rsid w:val="004C07DB"/>
    <w:rsid w:val="004D6585"/>
    <w:rsid w:val="004E683C"/>
    <w:rsid w:val="004F3D47"/>
    <w:rsid w:val="005157C3"/>
    <w:rsid w:val="00562C59"/>
    <w:rsid w:val="00587DD9"/>
    <w:rsid w:val="005D3EBF"/>
    <w:rsid w:val="0065737F"/>
    <w:rsid w:val="00683157"/>
    <w:rsid w:val="006936FF"/>
    <w:rsid w:val="006C5C68"/>
    <w:rsid w:val="00727D9E"/>
    <w:rsid w:val="00755B92"/>
    <w:rsid w:val="00807699"/>
    <w:rsid w:val="00863EAB"/>
    <w:rsid w:val="0086692A"/>
    <w:rsid w:val="008732C4"/>
    <w:rsid w:val="008C5F7B"/>
    <w:rsid w:val="00916A1C"/>
    <w:rsid w:val="00935011"/>
    <w:rsid w:val="00935C1F"/>
    <w:rsid w:val="00964BDF"/>
    <w:rsid w:val="00A006AC"/>
    <w:rsid w:val="00A67E68"/>
    <w:rsid w:val="00A82366"/>
    <w:rsid w:val="00AB393F"/>
    <w:rsid w:val="00B00FC0"/>
    <w:rsid w:val="00B0643D"/>
    <w:rsid w:val="00B077F4"/>
    <w:rsid w:val="00BA4DE3"/>
    <w:rsid w:val="00BF25E4"/>
    <w:rsid w:val="00BF5BF5"/>
    <w:rsid w:val="00C2078A"/>
    <w:rsid w:val="00C32223"/>
    <w:rsid w:val="00C47640"/>
    <w:rsid w:val="00C5403E"/>
    <w:rsid w:val="00C648A2"/>
    <w:rsid w:val="00CB454A"/>
    <w:rsid w:val="00CE118C"/>
    <w:rsid w:val="00D63CFE"/>
    <w:rsid w:val="00D76B5C"/>
    <w:rsid w:val="00DE3CAD"/>
    <w:rsid w:val="00E13A85"/>
    <w:rsid w:val="00E2452C"/>
    <w:rsid w:val="00E40ABE"/>
    <w:rsid w:val="00E459FC"/>
    <w:rsid w:val="00E60603"/>
    <w:rsid w:val="00EB0731"/>
    <w:rsid w:val="00EB7E99"/>
    <w:rsid w:val="00FA2D93"/>
    <w:rsid w:val="00FA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25F2"/>
  <w15:chartTrackingRefBased/>
  <w15:docId w15:val="{66D53A2E-6D42-4DB0-96CE-B8127F19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7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6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6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6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6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6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6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6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640"/>
    <w:rPr>
      <w:rFonts w:eastAsiaTheme="majorEastAsia" w:cstheme="majorBidi"/>
      <w:color w:val="272727" w:themeColor="text1" w:themeTint="D8"/>
    </w:rPr>
  </w:style>
  <w:style w:type="paragraph" w:styleId="Title">
    <w:name w:val="Title"/>
    <w:basedOn w:val="Normal"/>
    <w:next w:val="Normal"/>
    <w:link w:val="TitleChar"/>
    <w:uiPriority w:val="10"/>
    <w:qFormat/>
    <w:rsid w:val="00C47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640"/>
    <w:pPr>
      <w:spacing w:before="160"/>
      <w:jc w:val="center"/>
    </w:pPr>
    <w:rPr>
      <w:i/>
      <w:iCs/>
      <w:color w:val="404040" w:themeColor="text1" w:themeTint="BF"/>
    </w:rPr>
  </w:style>
  <w:style w:type="character" w:customStyle="1" w:styleId="QuoteChar">
    <w:name w:val="Quote Char"/>
    <w:basedOn w:val="DefaultParagraphFont"/>
    <w:link w:val="Quote"/>
    <w:uiPriority w:val="29"/>
    <w:rsid w:val="00C47640"/>
    <w:rPr>
      <w:i/>
      <w:iCs/>
      <w:color w:val="404040" w:themeColor="text1" w:themeTint="BF"/>
    </w:rPr>
  </w:style>
  <w:style w:type="paragraph" w:styleId="ListParagraph">
    <w:name w:val="List Paragraph"/>
    <w:basedOn w:val="Normal"/>
    <w:uiPriority w:val="34"/>
    <w:qFormat/>
    <w:rsid w:val="00C47640"/>
    <w:pPr>
      <w:ind w:left="720"/>
      <w:contextualSpacing/>
    </w:pPr>
  </w:style>
  <w:style w:type="character" w:styleId="IntenseEmphasis">
    <w:name w:val="Intense Emphasis"/>
    <w:basedOn w:val="DefaultParagraphFont"/>
    <w:uiPriority w:val="21"/>
    <w:qFormat/>
    <w:rsid w:val="00C47640"/>
    <w:rPr>
      <w:i/>
      <w:iCs/>
      <w:color w:val="0F4761" w:themeColor="accent1" w:themeShade="BF"/>
    </w:rPr>
  </w:style>
  <w:style w:type="paragraph" w:styleId="IntenseQuote">
    <w:name w:val="Intense Quote"/>
    <w:basedOn w:val="Normal"/>
    <w:next w:val="Normal"/>
    <w:link w:val="IntenseQuoteChar"/>
    <w:uiPriority w:val="30"/>
    <w:qFormat/>
    <w:rsid w:val="00C47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640"/>
    <w:rPr>
      <w:i/>
      <w:iCs/>
      <w:color w:val="0F4761" w:themeColor="accent1" w:themeShade="BF"/>
    </w:rPr>
  </w:style>
  <w:style w:type="character" w:styleId="IntenseReference">
    <w:name w:val="Intense Reference"/>
    <w:basedOn w:val="DefaultParagraphFont"/>
    <w:uiPriority w:val="32"/>
    <w:qFormat/>
    <w:rsid w:val="00C47640"/>
    <w:rPr>
      <w:b/>
      <w:bCs/>
      <w:smallCaps/>
      <w:color w:val="0F4761" w:themeColor="accent1" w:themeShade="BF"/>
      <w:spacing w:val="5"/>
    </w:rPr>
  </w:style>
  <w:style w:type="table" w:styleId="TableGrid">
    <w:name w:val="Table Grid"/>
    <w:basedOn w:val="TableNormal"/>
    <w:rsid w:val="00CE118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18C"/>
    <w:pPr>
      <w:tabs>
        <w:tab w:val="center" w:pos="4513"/>
        <w:tab w:val="right" w:pos="9026"/>
      </w:tabs>
      <w:spacing w:after="0" w:line="240" w:lineRule="auto"/>
    </w:pPr>
    <w:rPr>
      <w:rFonts w:ascii="Arial" w:eastAsia="Times New Roman" w:hAnsi="Arial" w:cs="Arial"/>
      <w:kern w:val="0"/>
      <w:sz w:val="24"/>
      <w:szCs w:val="24"/>
      <w:lang w:eastAsia="en-GB"/>
      <w14:ligatures w14:val="none"/>
    </w:rPr>
  </w:style>
  <w:style w:type="character" w:customStyle="1" w:styleId="HeaderChar">
    <w:name w:val="Header Char"/>
    <w:basedOn w:val="DefaultParagraphFont"/>
    <w:link w:val="Header"/>
    <w:uiPriority w:val="99"/>
    <w:rsid w:val="00CE118C"/>
    <w:rPr>
      <w:rFonts w:ascii="Arial" w:eastAsia="Times New Roman" w:hAnsi="Arial" w:cs="Arial"/>
      <w:kern w:val="0"/>
      <w:sz w:val="24"/>
      <w:szCs w:val="24"/>
      <w:lang w:eastAsia="en-GB"/>
      <w14:ligatures w14:val="none"/>
    </w:rPr>
  </w:style>
  <w:style w:type="table" w:customStyle="1" w:styleId="TableGrid0">
    <w:name w:val="TableGrid"/>
    <w:rsid w:val="00CE118C"/>
    <w:pPr>
      <w:spacing w:after="0" w:line="240" w:lineRule="auto"/>
    </w:pPr>
    <w:rPr>
      <w:rFonts w:eastAsia="Times New Roman"/>
      <w:kern w:val="0"/>
      <w:lang w:eastAsia="en-GB"/>
      <w14:ligatures w14:val="none"/>
    </w:rPr>
    <w:tblPr>
      <w:tblCellMar>
        <w:top w:w="0" w:type="dxa"/>
        <w:left w:w="0" w:type="dxa"/>
        <w:bottom w:w="0" w:type="dxa"/>
        <w:right w:w="0" w:type="dxa"/>
      </w:tblCellMar>
    </w:tblPr>
  </w:style>
  <w:style w:type="paragraph" w:styleId="Footer">
    <w:name w:val="footer"/>
    <w:basedOn w:val="Normal"/>
    <w:link w:val="FooterChar"/>
    <w:uiPriority w:val="99"/>
    <w:unhideWhenUsed/>
    <w:rsid w:val="00A67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304428-2750-480d-9263-485fbf9cbbc0"/>
    <lcf76f155ced4ddcb4097134ff3c332f xmlns="4846dd30-a24b-44f7-969f-6dee5e0675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839716A79304E8DCF9541397CD287" ma:contentTypeVersion="17" ma:contentTypeDescription="Create a new document." ma:contentTypeScope="" ma:versionID="e849bbbbbf1bdf7a23b4db26a11cc5bd">
  <xsd:schema xmlns:xsd="http://www.w3.org/2001/XMLSchema" xmlns:xs="http://www.w3.org/2001/XMLSchema" xmlns:p="http://schemas.microsoft.com/office/2006/metadata/properties" xmlns:ns2="4846dd30-a24b-44f7-969f-6dee5e067540" xmlns:ns3="66304428-2750-480d-9263-485fbf9cbbc0" targetNamespace="http://schemas.microsoft.com/office/2006/metadata/properties" ma:root="true" ma:fieldsID="3c24441df1ee2933428b895b1fbf6bac" ns2:_="" ns3:_="">
    <xsd:import namespace="4846dd30-a24b-44f7-969f-6dee5e067540"/>
    <xsd:import namespace="66304428-2750-480d-9263-485fbf9cbb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dd30-a24b-44f7-969f-6dee5e067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e0bc4a-7833-4d79-898f-e678886554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04428-2750-480d-9263-485fbf9cbb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d8de8-48f5-4d67-abcb-678dc6337518}" ma:internalName="TaxCatchAll" ma:showField="CatchAllData" ma:web="66304428-2750-480d-9263-485fbf9cb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465A1-5EFE-4543-8C78-E0D6B3EE82AC}">
  <ds:schemaRefs>
    <ds:schemaRef ds:uri="http://schemas.microsoft.com/office/2006/metadata/properties"/>
    <ds:schemaRef ds:uri="http://schemas.microsoft.com/office/infopath/2007/PartnerControls"/>
    <ds:schemaRef ds:uri="66304428-2750-480d-9263-485fbf9cbbc0"/>
    <ds:schemaRef ds:uri="4846dd30-a24b-44f7-969f-6dee5e067540"/>
  </ds:schemaRefs>
</ds:datastoreItem>
</file>

<file path=customXml/itemProps2.xml><?xml version="1.0" encoding="utf-8"?>
<ds:datastoreItem xmlns:ds="http://schemas.openxmlformats.org/officeDocument/2006/customXml" ds:itemID="{6082289B-694A-4810-A026-C158F1030351}">
  <ds:schemaRefs>
    <ds:schemaRef ds:uri="http://schemas.microsoft.com/sharepoint/v3/contenttype/forms"/>
  </ds:schemaRefs>
</ds:datastoreItem>
</file>

<file path=customXml/itemProps3.xml><?xml version="1.0" encoding="utf-8"?>
<ds:datastoreItem xmlns:ds="http://schemas.openxmlformats.org/officeDocument/2006/customXml" ds:itemID="{1F89212E-1386-48DF-BE72-F042D40DC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6dd30-a24b-44f7-969f-6dee5e067540"/>
    <ds:schemaRef ds:uri="66304428-2750-480d-9263-485fbf9cb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Evans</dc:creator>
  <cp:keywords/>
  <dc:description/>
  <cp:lastModifiedBy>Nicki Ulloa</cp:lastModifiedBy>
  <cp:revision>2</cp:revision>
  <dcterms:created xsi:type="dcterms:W3CDTF">2024-11-22T09:17:00Z</dcterms:created>
  <dcterms:modified xsi:type="dcterms:W3CDTF">2024-11-22T09:17:00Z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0x010100671839716A79304E8DCF9541397CD287</vt:lpwstr>
  </property>
  <property fmtid="{D5CDD505-2E9C-101B-9397-08002B2CF9AE}" pid="3" name="MediaServiceImageTags">
    <vt:lpwstr/>
  </property>
</Properties>
</file>