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A9AB" w14:textId="77777777" w:rsidR="008730AD" w:rsidRDefault="008730AD" w:rsidP="002253BF">
      <w:pPr>
        <w:rPr>
          <w:rFonts w:asciiTheme="majorHAnsi" w:hAnsiTheme="majorHAnsi" w:cstheme="minorHAnsi"/>
          <w:color w:val="46125E" w:themeColor="text1"/>
          <w:sz w:val="36"/>
          <w:szCs w:val="36"/>
        </w:rPr>
      </w:pPr>
    </w:p>
    <w:p w14:paraId="6A11316C" w14:textId="5E41428B" w:rsidR="008E2FDF" w:rsidRPr="002253BF" w:rsidRDefault="008D04EB" w:rsidP="002253BF">
      <w:r>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00AB2EEC" wp14:editId="7E7A2BF9">
                <wp:simplePos x="0" y="0"/>
                <wp:positionH relativeFrom="margin">
                  <wp:posOffset>2254522</wp:posOffset>
                </wp:positionH>
                <wp:positionV relativeFrom="paragraph">
                  <wp:posOffset>-1196340</wp:posOffset>
                </wp:positionV>
                <wp:extent cx="4334096" cy="753533"/>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096" cy="753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EBC080F" w14:textId="20BDE3F1" w:rsidR="008D04EB" w:rsidRPr="008D04EB" w:rsidRDefault="008D04EB" w:rsidP="008D04EB">
                            <w:pPr>
                              <w:spacing w:line="312" w:lineRule="auto"/>
                              <w:jc w:val="right"/>
                              <w:rPr>
                                <w:rFonts w:asciiTheme="majorHAnsi" w:hAnsiTheme="majorHAnsi" w:cstheme="minorHAnsi"/>
                                <w:color w:val="46125E" w:themeColor="text1"/>
                                <w:sz w:val="40"/>
                                <w:szCs w:val="56"/>
                              </w:rPr>
                            </w:pPr>
                            <w:r w:rsidRPr="008D04EB">
                              <w:rPr>
                                <w:rFonts w:asciiTheme="majorHAnsi" w:hAnsiTheme="majorHAnsi" w:cstheme="minorHAnsi"/>
                                <w:color w:val="46125E" w:themeColor="text1"/>
                                <w:sz w:val="40"/>
                                <w:szCs w:val="56"/>
                              </w:rPr>
                              <w:t xml:space="preserve">Job Description </w:t>
                            </w:r>
                          </w:p>
                          <w:p w14:paraId="72FC61D0" w14:textId="77777777" w:rsidR="008D04EB" w:rsidRPr="008E2FDF" w:rsidRDefault="008D04EB" w:rsidP="008D04EB">
                            <w:pPr>
                              <w:spacing w:line="276" w:lineRule="auto"/>
                              <w:jc w:val="right"/>
                              <w:rPr>
                                <w:rFonts w:asciiTheme="majorHAnsi" w:hAnsiTheme="majorHAnsi"/>
                                <w:color w:val="681C8D" w:themeColor="accent1"/>
                                <w:sz w:val="26"/>
                              </w:rPr>
                            </w:pPr>
                            <w:r w:rsidRPr="008E2FDF">
                              <w:rPr>
                                <w:rFonts w:asciiTheme="majorHAnsi" w:hAnsiTheme="majorHAnsi"/>
                                <w:color w:val="681C8D" w:themeColor="accent1"/>
                                <w:sz w:val="26"/>
                              </w:rPr>
                              <w:t>rethink.or</w:t>
                            </w:r>
                            <w:r>
                              <w:rPr>
                                <w:rFonts w:asciiTheme="majorHAnsi" w:hAnsiTheme="majorHAnsi"/>
                                <w:color w:val="681C8D" w:themeColor="accent1"/>
                                <w:sz w:val="26"/>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B2EEC" id="_x0000_t202" coordsize="21600,21600" o:spt="202" path="m,l,21600r21600,l21600,xe">
                <v:stroke joinstyle="miter"/>
                <v:path gradientshapeok="t" o:connecttype="rect"/>
              </v:shapetype>
              <v:shape id="Text Box 2" o:spid="_x0000_s1026" type="#_x0000_t202" style="position:absolute;margin-left:177.5pt;margin-top:-94.2pt;width:341.25pt;height:5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jzz4QEAAKEDAAAOAAAAZHJzL2Uyb0RvYy54bWysU9tu2zAMfR+wfxD0vtiJnXY14hRdiw4D&#10;ugvQ7gNkWbKN2aJGKbGzrx8lp2m2vg17ESSSPjznkN5cT0PP9gpdB6bky0XKmTIS6s40Jf/+dP/u&#10;PWfOC1OLHowq+UE5fr19+2Yz2kKtoIW+VsgIxLhitCVvvbdFkjjZqkG4BVhlKKkBB+HpiU1SoxgJ&#10;feiTVZpeJCNgbRGkco6id3OSbyO+1kr6r1o75VlfcuLm44nxrMKZbDeiaFDYtpNHGuIfWAyiM9T0&#10;BHUnvGA77F5BDZ1EcKD9QsKQgNadVFEDqVmmf6l5bIVVUQuZ4+zJJvf/YOWX/aP9hsxPH2CiAUYR&#10;zj6A/OGYgdtWmEbdIMLYKlFT42WwLBmtK46fBqtd4QJINX6GmoYsdh4i0KRxCK6QTkboNIDDyXQ1&#10;eSYpmGdZnl5dcCYpd7nO1lkWW4ji+WuLzn9UMLBwKTnSUCO62D84H9iI4rkkNDNw3/V9HGxv/ghQ&#10;YYhE9oHwTN1P1UTVQUUF9YF0IMx7QntNlxbwF2cj7UjJ3c+dQMVZ/8mQF1fLPA9LFR/5+nJFDzzP&#10;VOcZYSRBldxzNl9v/byIO4td01Kn2X0DN+Sf7qK0F1ZH3rQHUfFxZ8Oinb9j1cuftf0NAAD//wMA&#10;UEsDBBQABgAIAAAAIQAn8vTA4QAAAA0BAAAPAAAAZHJzL2Rvd25yZXYueG1sTI/BTsMwEETvSPyD&#10;tUjcWruUNGmIUyGkHgFRKnHdxtskaryOYrdJ/x73BMfZGc2+KTaT7cSFBt861rCYKxDElTMt1xr2&#10;39tZBsIHZIOdY9JwJQ+b8v6uwNy4kb/osgu1iCXsc9TQhNDnUvqqIYt+7nri6B3dYDFEOdTSDDjG&#10;ctvJJ6VW0mLL8UODPb01VJ12Z6shce/pOFXq85Tutz8f/XF9zTBo/fgwvb6ACDSFvzDc8CM6lJHp&#10;4M5svOg0LJMkbgkaZossewZxi6hlmoA4xNtqnYIsC/l/RfkLAAD//wMAUEsBAi0AFAAGAAgAAAAh&#10;ALaDOJL+AAAA4QEAABMAAAAAAAAAAAAAAAAAAAAAAFtDb250ZW50X1R5cGVzXS54bWxQSwECLQAU&#10;AAYACAAAACEAOP0h/9YAAACUAQAACwAAAAAAAAAAAAAAAAAvAQAAX3JlbHMvLnJlbHNQSwECLQAU&#10;AAYACAAAACEAVNI88+EBAAChAwAADgAAAAAAAAAAAAAAAAAuAgAAZHJzL2Uyb0RvYy54bWxQSwEC&#10;LQAUAAYACAAAACEAJ/L0wOEAAAANAQAADwAAAAAAAAAAAAAAAAA7BAAAZHJzL2Rvd25yZXYueG1s&#10;UEsFBgAAAAAEAAQA8wAAAEkFAAAAAA==&#10;" filled="f" stroked="f" strokecolor="white">
                <v:textbox>
                  <w:txbxContent>
                    <w:p w14:paraId="0EBC080F" w14:textId="20BDE3F1" w:rsidR="008D04EB" w:rsidRPr="008D04EB" w:rsidRDefault="008D04EB" w:rsidP="008D04EB">
                      <w:pPr>
                        <w:spacing w:line="312" w:lineRule="auto"/>
                        <w:jc w:val="right"/>
                        <w:rPr>
                          <w:rFonts w:asciiTheme="majorHAnsi" w:hAnsiTheme="majorHAnsi" w:cstheme="minorHAnsi"/>
                          <w:color w:val="46125E" w:themeColor="text1"/>
                          <w:sz w:val="40"/>
                          <w:szCs w:val="56"/>
                        </w:rPr>
                      </w:pPr>
                      <w:r w:rsidRPr="008D04EB">
                        <w:rPr>
                          <w:rFonts w:asciiTheme="majorHAnsi" w:hAnsiTheme="majorHAnsi" w:cstheme="minorHAnsi"/>
                          <w:color w:val="46125E" w:themeColor="text1"/>
                          <w:sz w:val="40"/>
                          <w:szCs w:val="56"/>
                        </w:rPr>
                        <w:t xml:space="preserve">Job Description </w:t>
                      </w:r>
                    </w:p>
                    <w:p w14:paraId="72FC61D0" w14:textId="77777777" w:rsidR="008D04EB" w:rsidRPr="008E2FDF" w:rsidRDefault="008D04EB" w:rsidP="008D04EB">
                      <w:pPr>
                        <w:spacing w:line="276" w:lineRule="auto"/>
                        <w:jc w:val="right"/>
                        <w:rPr>
                          <w:rFonts w:asciiTheme="majorHAnsi" w:hAnsiTheme="majorHAnsi"/>
                          <w:color w:val="681C8D" w:themeColor="accent1"/>
                          <w:sz w:val="26"/>
                        </w:rPr>
                      </w:pPr>
                      <w:r w:rsidRPr="008E2FDF">
                        <w:rPr>
                          <w:rFonts w:asciiTheme="majorHAnsi" w:hAnsiTheme="majorHAnsi"/>
                          <w:color w:val="681C8D" w:themeColor="accent1"/>
                          <w:sz w:val="26"/>
                        </w:rPr>
                        <w:t>rethink.or</w:t>
                      </w:r>
                      <w:r>
                        <w:rPr>
                          <w:rFonts w:asciiTheme="majorHAnsi" w:hAnsiTheme="majorHAnsi"/>
                          <w:color w:val="681C8D" w:themeColor="accent1"/>
                          <w:sz w:val="26"/>
                        </w:rPr>
                        <w:t>g</w:t>
                      </w:r>
                    </w:p>
                  </w:txbxContent>
                </v:textbox>
                <w10:wrap anchorx="margin"/>
              </v:shape>
            </w:pict>
          </mc:Fallback>
        </mc:AlternateContent>
      </w:r>
      <w:r w:rsidR="00F0512C" w:rsidRPr="00F0512C">
        <w:t xml:space="preserve"> </w:t>
      </w:r>
      <w:r w:rsidR="00F31EE7" w:rsidRPr="00F31EE7">
        <w:rPr>
          <w:rFonts w:asciiTheme="majorHAnsi" w:hAnsiTheme="majorHAnsi" w:cstheme="minorHAnsi"/>
          <w:b/>
          <w:bCs/>
          <w:color w:val="46125E" w:themeColor="text1"/>
          <w:sz w:val="36"/>
          <w:szCs w:val="36"/>
        </w:rPr>
        <w:t xml:space="preserve">IPS Employment Specialist  </w:t>
      </w:r>
    </w:p>
    <w:p w14:paraId="50F4BB6A" w14:textId="77777777" w:rsidR="007677D1" w:rsidRDefault="007677D1" w:rsidP="007677D1">
      <w:pPr>
        <w:jc w:val="right"/>
      </w:pPr>
    </w:p>
    <w:p w14:paraId="72773E41" w14:textId="77777777" w:rsidR="004F7DA4" w:rsidRDefault="004F7DA4" w:rsidP="007677D1">
      <w:pPr>
        <w:jc w:val="right"/>
      </w:pPr>
    </w:p>
    <w:tbl>
      <w:tblPr>
        <w:tblStyle w:val="TableGrid"/>
        <w:tblW w:w="10183" w:type="dxa"/>
        <w:tblLook w:val="04A0" w:firstRow="1" w:lastRow="0" w:firstColumn="1" w:lastColumn="0" w:noHBand="0" w:noVBand="1"/>
      </w:tblPr>
      <w:tblGrid>
        <w:gridCol w:w="3521"/>
        <w:gridCol w:w="1842"/>
        <w:gridCol w:w="1344"/>
        <w:gridCol w:w="1593"/>
        <w:gridCol w:w="1883"/>
      </w:tblGrid>
      <w:tr w:rsidR="00F0507F" w:rsidRPr="00BF2A3D" w14:paraId="030B5382"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75F76A66" w14:textId="36520997"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 xml:space="preserve">Work </w:t>
            </w:r>
            <w:r w:rsidR="000155F6">
              <w:rPr>
                <w:rFonts w:ascii="Rubik" w:hAnsi="Rubik" w:cs="Rubik"/>
                <w:b/>
                <w:bCs/>
                <w:color w:val="FFFFFF" w:themeColor="background2"/>
              </w:rPr>
              <w:t>t</w:t>
            </w:r>
            <w:r w:rsidRPr="00F0507F">
              <w:rPr>
                <w:rFonts w:ascii="Rubik" w:hAnsi="Rubik" w:cs="Rubik"/>
                <w:b/>
                <w:bCs/>
                <w:color w:val="FFFFFF" w:themeColor="background2"/>
              </w:rPr>
              <w:t>ype</w:t>
            </w:r>
          </w:p>
        </w:tc>
        <w:tc>
          <w:tcPr>
            <w:tcW w:w="1842" w:type="dxa"/>
            <w:tcBorders>
              <w:top w:val="single" w:sz="18" w:space="0" w:color="FFFFFF"/>
              <w:left w:val="single" w:sz="18" w:space="0" w:color="FFFFFF"/>
              <w:bottom w:val="single" w:sz="18" w:space="0" w:color="FFFFFF"/>
              <w:right w:val="single" w:sz="18" w:space="0" w:color="FFFFFF"/>
            </w:tcBorders>
            <w:shd w:val="clear" w:color="auto" w:fill="F9F3FB"/>
            <w:vAlign w:val="center"/>
          </w:tcPr>
          <w:p w14:paraId="6B923A0A" w14:textId="2ABBB4C7" w:rsidR="007C5A1A" w:rsidRPr="00DF2FF5" w:rsidRDefault="00D6018F"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279226803"/>
                <w14:checkbox>
                  <w14:checked w14:val="0"/>
                  <w14:checkedState w14:val="2612" w14:font="MS Gothic"/>
                  <w14:uncheckedState w14:val="2610" w14:font="MS Gothic"/>
                </w14:checkbox>
              </w:sdtPr>
              <w:sdtEndPr/>
              <w:sdtContent>
                <w:r w:rsidR="00557FDB">
                  <w:rPr>
                    <w:rFonts w:ascii="MS Gothic" w:eastAsia="MS Gothic" w:hAnsi="MS Gothic" w:cs="Rubik" w:hint="eastAsia"/>
                    <w:color w:val="46125E" w:themeColor="text1"/>
                    <w:sz w:val="22"/>
                    <w:szCs w:val="22"/>
                    <w:lang w:eastAsia="en-GB"/>
                  </w:rPr>
                  <w:t>☐</w:t>
                </w:r>
              </w:sdtContent>
            </w:sdt>
            <w:r w:rsidR="00DF2FF5" w:rsidRPr="00DF2FF5">
              <w:rPr>
                <w:rFonts w:ascii="Rubik" w:hAnsi="Rubik" w:cs="Rubik"/>
                <w:color w:val="46125E" w:themeColor="text1"/>
                <w:sz w:val="22"/>
                <w:szCs w:val="22"/>
                <w:lang w:eastAsia="en-GB"/>
              </w:rPr>
              <w:t xml:space="preserve"> </w:t>
            </w:r>
            <w:r w:rsidR="007C5A1A" w:rsidRPr="00DF2FF5">
              <w:rPr>
                <w:rFonts w:ascii="Rubik" w:hAnsi="Rubik" w:cs="Rubik"/>
                <w:color w:val="46125E" w:themeColor="text1"/>
                <w:sz w:val="22"/>
                <w:szCs w:val="22"/>
                <w:lang w:eastAsia="en-GB"/>
              </w:rPr>
              <w:t>Home</w:t>
            </w:r>
            <w:r w:rsidR="00B87896" w:rsidRPr="00DF2FF5">
              <w:rPr>
                <w:rFonts w:ascii="Rubik" w:hAnsi="Rubik" w:cs="Rubik"/>
                <w:color w:val="46125E" w:themeColor="text1"/>
                <w:sz w:val="22"/>
                <w:szCs w:val="22"/>
                <w:lang w:eastAsia="en-GB"/>
              </w:rPr>
              <w:t xml:space="preserve"> </w:t>
            </w:r>
            <w:r w:rsidR="007C5A1A" w:rsidRPr="00DF2FF5">
              <w:rPr>
                <w:rFonts w:ascii="Rubik" w:hAnsi="Rubik" w:cs="Rubik"/>
                <w:color w:val="46125E" w:themeColor="text1"/>
                <w:sz w:val="22"/>
                <w:szCs w:val="22"/>
                <w:lang w:eastAsia="en-GB"/>
              </w:rPr>
              <w:t>based</w:t>
            </w:r>
          </w:p>
        </w:tc>
        <w:tc>
          <w:tcPr>
            <w:tcW w:w="1344" w:type="dxa"/>
            <w:tcBorders>
              <w:top w:val="single" w:sz="18" w:space="0" w:color="FFFFFF"/>
              <w:left w:val="single" w:sz="18" w:space="0" w:color="FFFFFF"/>
              <w:bottom w:val="single" w:sz="18" w:space="0" w:color="FFFFFF"/>
              <w:right w:val="single" w:sz="18" w:space="0" w:color="FFFFFF"/>
            </w:tcBorders>
            <w:shd w:val="clear" w:color="auto" w:fill="F9F3FB"/>
            <w:vAlign w:val="center"/>
          </w:tcPr>
          <w:p w14:paraId="640BC4DE" w14:textId="47D8BE32" w:rsidR="007C5A1A" w:rsidRPr="00DF2FF5" w:rsidRDefault="00D6018F"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1842270002"/>
                <w14:checkbox>
                  <w14:checked w14:val="0"/>
                  <w14:checkedState w14:val="2612" w14:font="MS Gothic"/>
                  <w14:uncheckedState w14:val="2610" w14:font="MS Gothic"/>
                </w14:checkbox>
              </w:sdtPr>
              <w:sdtEndPr/>
              <w:sdtContent>
                <w:r w:rsidR="00DF2FF5" w:rsidRPr="00DF2FF5">
                  <w:rPr>
                    <w:rFonts w:ascii="Segoe UI Symbol" w:eastAsia="MS Gothic" w:hAnsi="Segoe UI Symbol" w:cs="Segoe UI Symbol"/>
                    <w:color w:val="46125E" w:themeColor="text1"/>
                    <w:sz w:val="22"/>
                    <w:szCs w:val="22"/>
                    <w:lang w:eastAsia="en-GB"/>
                  </w:rPr>
                  <w:t>☐</w:t>
                </w:r>
              </w:sdtContent>
            </w:sdt>
            <w:r w:rsidR="00DF2FF5" w:rsidRPr="00DF2FF5">
              <w:rPr>
                <w:rFonts w:ascii="Rubik" w:hAnsi="Rubik" w:cs="Rubik"/>
                <w:color w:val="46125E" w:themeColor="text1"/>
                <w:sz w:val="22"/>
                <w:szCs w:val="22"/>
                <w:lang w:eastAsia="en-GB"/>
              </w:rPr>
              <w:t xml:space="preserve"> </w:t>
            </w:r>
            <w:r w:rsidR="007C5A1A" w:rsidRPr="00DF2FF5">
              <w:rPr>
                <w:rFonts w:ascii="Rubik" w:hAnsi="Rubik" w:cs="Rubik"/>
                <w:color w:val="46125E" w:themeColor="text1"/>
                <w:sz w:val="22"/>
                <w:szCs w:val="22"/>
                <w:lang w:eastAsia="en-GB"/>
              </w:rPr>
              <w:t>Agile</w:t>
            </w:r>
          </w:p>
        </w:tc>
        <w:tc>
          <w:tcPr>
            <w:tcW w:w="1593" w:type="dxa"/>
            <w:tcBorders>
              <w:top w:val="single" w:sz="18" w:space="0" w:color="FFFFFF"/>
              <w:left w:val="single" w:sz="18" w:space="0" w:color="FFFFFF"/>
              <w:right w:val="single" w:sz="18" w:space="0" w:color="FFFFFF"/>
            </w:tcBorders>
            <w:shd w:val="clear" w:color="auto" w:fill="F9F3FB"/>
            <w:vAlign w:val="center"/>
          </w:tcPr>
          <w:p w14:paraId="440E553A" w14:textId="376DF2ED" w:rsidR="007C5A1A" w:rsidRPr="00DF2FF5" w:rsidRDefault="00D6018F"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1931923072"/>
                <w14:checkbox>
                  <w14:checked w14:val="1"/>
                  <w14:checkedState w14:val="2612" w14:font="MS Gothic"/>
                  <w14:uncheckedState w14:val="2610" w14:font="MS Gothic"/>
                </w14:checkbox>
              </w:sdtPr>
              <w:sdtEndPr/>
              <w:sdtContent>
                <w:r w:rsidR="00557FDB">
                  <w:rPr>
                    <w:rFonts w:ascii="MS Gothic" w:eastAsia="MS Gothic" w:hAnsi="MS Gothic" w:cs="Rubik" w:hint="eastAsia"/>
                    <w:color w:val="46125E" w:themeColor="text1"/>
                    <w:sz w:val="22"/>
                    <w:szCs w:val="22"/>
                    <w:lang w:eastAsia="en-GB"/>
                  </w:rPr>
                  <w:t>☒</w:t>
                </w:r>
              </w:sdtContent>
            </w:sdt>
            <w:r w:rsidR="007C5A1A" w:rsidRPr="00DF2FF5">
              <w:rPr>
                <w:rFonts w:ascii="Rubik" w:hAnsi="Rubik" w:cs="Rubik"/>
                <w:color w:val="46125E" w:themeColor="text1"/>
                <w:sz w:val="22"/>
                <w:szCs w:val="22"/>
                <w:lang w:eastAsia="en-GB"/>
              </w:rPr>
              <w:t xml:space="preserve"> Field</w:t>
            </w:r>
          </w:p>
        </w:tc>
        <w:tc>
          <w:tcPr>
            <w:tcW w:w="1883" w:type="dxa"/>
            <w:tcBorders>
              <w:top w:val="single" w:sz="18" w:space="0" w:color="FFFFFF"/>
              <w:left w:val="single" w:sz="18" w:space="0" w:color="FFFFFF"/>
              <w:right w:val="single" w:sz="18" w:space="0" w:color="FFFFFF"/>
            </w:tcBorders>
            <w:shd w:val="clear" w:color="auto" w:fill="F9F3FB"/>
            <w:vAlign w:val="center"/>
          </w:tcPr>
          <w:p w14:paraId="2FB9B96D" w14:textId="461446B7" w:rsidR="007C5A1A" w:rsidRPr="00DF2FF5" w:rsidRDefault="00D6018F"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796835337"/>
                <w14:checkbox>
                  <w14:checked w14:val="0"/>
                  <w14:checkedState w14:val="2612" w14:font="MS Gothic"/>
                  <w14:uncheckedState w14:val="2610" w14:font="MS Gothic"/>
                </w14:checkbox>
              </w:sdtPr>
              <w:sdtEndPr/>
              <w:sdtContent>
                <w:r w:rsidR="007C5A1A" w:rsidRPr="00DF2FF5">
                  <w:rPr>
                    <w:rFonts w:ascii="Segoe UI Symbol" w:eastAsia="MS Gothic" w:hAnsi="Segoe UI Symbol" w:cs="Segoe UI Symbol"/>
                    <w:color w:val="46125E" w:themeColor="text1"/>
                    <w:sz w:val="22"/>
                    <w:szCs w:val="22"/>
                    <w:lang w:eastAsia="en-GB"/>
                  </w:rPr>
                  <w:t>☐</w:t>
                </w:r>
              </w:sdtContent>
            </w:sdt>
            <w:r w:rsidR="007C5A1A" w:rsidRPr="00DF2FF5">
              <w:rPr>
                <w:rFonts w:ascii="Rubik" w:hAnsi="Rubik" w:cs="Rubik"/>
                <w:color w:val="46125E" w:themeColor="text1"/>
                <w:sz w:val="22"/>
                <w:szCs w:val="22"/>
                <w:lang w:eastAsia="en-GB"/>
              </w:rPr>
              <w:t xml:space="preserve"> Fixed</w:t>
            </w:r>
          </w:p>
        </w:tc>
      </w:tr>
      <w:tr w:rsidR="007C5A1A" w:rsidRPr="00BF2A3D" w14:paraId="6ACEFAF7"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648F4B96" w14:textId="0446A9D2"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Location</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5A34F8C2" w14:textId="7317D980" w:rsidR="007C5A1A" w:rsidRPr="00BF2A3D" w:rsidRDefault="009A1A6C" w:rsidP="009D41A2">
            <w:pPr>
              <w:rPr>
                <w:rFonts w:ascii="Rubik" w:hAnsi="Rubik" w:cs="Rubik"/>
                <w:color w:val="46125E" w:themeColor="text2"/>
                <w:sz w:val="20"/>
                <w:szCs w:val="20"/>
              </w:rPr>
            </w:pPr>
            <w:r>
              <w:rPr>
                <w:rFonts w:ascii="Rubik" w:hAnsi="Rubik" w:cs="Rubik"/>
                <w:color w:val="46125E" w:themeColor="text1"/>
                <w:lang w:eastAsia="en-GB"/>
              </w:rPr>
              <w:t>South Warwickshire</w:t>
            </w:r>
          </w:p>
        </w:tc>
      </w:tr>
      <w:tr w:rsidR="007C5A1A" w:rsidRPr="00BF2A3D" w14:paraId="73ED6286"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217EB50B" w14:textId="25ED871A"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Service</w:t>
            </w:r>
            <w:r w:rsidR="001A7213">
              <w:rPr>
                <w:rFonts w:ascii="Rubik" w:hAnsi="Rubik" w:cs="Rubik"/>
                <w:b/>
                <w:bCs/>
                <w:color w:val="FFFFFF" w:themeColor="background2"/>
              </w:rPr>
              <w:t xml:space="preserve"> or department</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0D61EF4D" w14:textId="1578E3F9" w:rsidR="007C5A1A" w:rsidRPr="00BF2A3D" w:rsidRDefault="00D6018F" w:rsidP="009D41A2">
            <w:pPr>
              <w:rPr>
                <w:rFonts w:ascii="Rubik" w:hAnsi="Rubik" w:cs="Rubik"/>
                <w:color w:val="46125E" w:themeColor="text2"/>
                <w:sz w:val="20"/>
                <w:szCs w:val="20"/>
              </w:rPr>
            </w:pPr>
            <w:sdt>
              <w:sdtPr>
                <w:rPr>
                  <w:rFonts w:ascii="Rubik" w:hAnsi="Rubik" w:cs="Rubik"/>
                  <w:color w:val="46125E" w:themeColor="text1"/>
                  <w:lang w:eastAsia="en-GB"/>
                </w:rPr>
                <w:id w:val="-1012142429"/>
                <w:placeholder>
                  <w:docPart w:val="F90F9D8C1DF743B18AE8A10900CDCD4A"/>
                </w:placeholder>
                <w:text/>
              </w:sdtPr>
              <w:sdtEndPr/>
              <w:sdtContent>
                <w:r w:rsidR="009A1A6C">
                  <w:rPr>
                    <w:rFonts w:ascii="Rubik" w:hAnsi="Rubik" w:cs="Rubik"/>
                    <w:color w:val="46125E" w:themeColor="text1"/>
                    <w:lang w:eastAsia="en-GB"/>
                  </w:rPr>
                  <w:t xml:space="preserve">Coventry and Warwickshire </w:t>
                </w:r>
                <w:r w:rsidR="00096295" w:rsidRPr="00096295">
                  <w:rPr>
                    <w:rFonts w:ascii="Rubik" w:hAnsi="Rubik" w:cs="Rubik"/>
                    <w:color w:val="46125E" w:themeColor="text1"/>
                    <w:lang w:eastAsia="en-GB"/>
                  </w:rPr>
                  <w:t>IPS Employment Service</w:t>
                </w:r>
              </w:sdtContent>
            </w:sdt>
          </w:p>
        </w:tc>
      </w:tr>
      <w:tr w:rsidR="007C5A1A" w:rsidRPr="00BF2A3D" w14:paraId="74FBAB48"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74E99840" w14:textId="5A0C2AFC"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Reporting to</w:t>
            </w:r>
            <w:r w:rsidR="007A47A4">
              <w:rPr>
                <w:rFonts w:ascii="Rubik" w:hAnsi="Rubik" w:cs="Rubik"/>
                <w:b/>
                <w:bCs/>
                <w:color w:val="FFFFFF" w:themeColor="background2"/>
              </w:rPr>
              <w:t xml:space="preserve"> (title)</w:t>
            </w:r>
          </w:p>
        </w:tc>
        <w:tc>
          <w:tcPr>
            <w:tcW w:w="6662" w:type="dxa"/>
            <w:gridSpan w:val="4"/>
            <w:tcBorders>
              <w:top w:val="single" w:sz="18" w:space="0" w:color="FFFFFF"/>
              <w:left w:val="single" w:sz="18" w:space="0" w:color="FFFFFF"/>
              <w:right w:val="single" w:sz="18" w:space="0" w:color="FFFFFF"/>
            </w:tcBorders>
            <w:shd w:val="clear" w:color="auto" w:fill="F9F3FB"/>
            <w:vAlign w:val="center"/>
          </w:tcPr>
          <w:p w14:paraId="5809DDEB" w14:textId="0C42917E" w:rsidR="007C5A1A" w:rsidRPr="00BF2A3D" w:rsidRDefault="00D6018F" w:rsidP="009D41A2">
            <w:pPr>
              <w:rPr>
                <w:rFonts w:ascii="Rubik" w:hAnsi="Rubik" w:cs="Rubik"/>
                <w:color w:val="46125E" w:themeColor="text2"/>
                <w:sz w:val="20"/>
                <w:szCs w:val="20"/>
              </w:rPr>
            </w:pPr>
            <w:sdt>
              <w:sdtPr>
                <w:rPr>
                  <w:rFonts w:ascii="Rubik" w:hAnsi="Rubik" w:cs="Rubik"/>
                  <w:color w:val="46125E" w:themeColor="text1"/>
                  <w:lang w:eastAsia="en-GB"/>
                </w:rPr>
                <w:id w:val="-18089276"/>
                <w:placeholder>
                  <w:docPart w:val="30FC4C96E3404A2E8DA4EF6CDA6867EE"/>
                </w:placeholder>
                <w:text/>
              </w:sdtPr>
              <w:sdtEndPr/>
              <w:sdtContent>
                <w:r w:rsidR="00783F32" w:rsidRPr="00783F32">
                  <w:rPr>
                    <w:rFonts w:ascii="Rubik" w:hAnsi="Rubik" w:cs="Rubik"/>
                    <w:color w:val="46125E" w:themeColor="text1"/>
                    <w:lang w:eastAsia="en-GB"/>
                  </w:rPr>
                  <w:t xml:space="preserve">Team Leader </w:t>
                </w:r>
              </w:sdtContent>
            </w:sdt>
          </w:p>
        </w:tc>
      </w:tr>
      <w:tr w:rsidR="00DA3C37" w:rsidRPr="00BF2A3D" w14:paraId="17070E23" w14:textId="6EF1241C"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75E6E28A" w14:textId="45FC8EDE" w:rsidR="00DA3C37" w:rsidRPr="00F0507F" w:rsidRDefault="00DA3C37" w:rsidP="009D41A2">
            <w:pPr>
              <w:rPr>
                <w:rFonts w:ascii="Rubik" w:hAnsi="Rubik" w:cs="Rubik"/>
                <w:b/>
                <w:bCs/>
                <w:color w:val="FFFFFF" w:themeColor="background2"/>
              </w:rPr>
            </w:pPr>
            <w:r w:rsidRPr="00F0507F">
              <w:rPr>
                <w:rFonts w:ascii="Rubik" w:hAnsi="Rubik" w:cs="Rubik"/>
                <w:b/>
                <w:bCs/>
                <w:color w:val="FFFFFF" w:themeColor="background2"/>
              </w:rPr>
              <w:t>Responsible for staff</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34033D3C" w14:textId="10BBE896" w:rsidR="00DA3C37" w:rsidRPr="00BF2A3D" w:rsidRDefault="00D6018F" w:rsidP="009D41A2">
            <w:pPr>
              <w:rPr>
                <w:rFonts w:ascii="Rubik" w:hAnsi="Rubik" w:cs="Rubik"/>
                <w:color w:val="46125E" w:themeColor="text2"/>
                <w:sz w:val="20"/>
                <w:szCs w:val="20"/>
              </w:rPr>
            </w:pPr>
            <w:sdt>
              <w:sdtPr>
                <w:rPr>
                  <w:rFonts w:ascii="Rubik" w:hAnsi="Rubik" w:cs="Rubik"/>
                  <w:color w:val="46125E" w:themeColor="text1"/>
                  <w:lang w:eastAsia="en-GB"/>
                </w:rPr>
                <w:id w:val="-1769765207"/>
                <w14:checkbox>
                  <w14:checked w14:val="0"/>
                  <w14:checkedState w14:val="2612" w14:font="MS Gothic"/>
                  <w14:uncheckedState w14:val="2610" w14:font="MS Gothic"/>
                </w14:checkbox>
              </w:sdtPr>
              <w:sdtEndPr/>
              <w:sdtContent>
                <w:r w:rsidR="00783F32">
                  <w:rPr>
                    <w:rFonts w:ascii="MS Gothic" w:eastAsia="MS Gothic" w:hAnsi="MS Gothic" w:cs="Rubik" w:hint="eastAsia"/>
                    <w:color w:val="46125E" w:themeColor="text1"/>
                    <w:lang w:eastAsia="en-GB"/>
                  </w:rPr>
                  <w:t>☐</w:t>
                </w:r>
              </w:sdtContent>
            </w:sdt>
            <w:r w:rsidR="00DA3C37" w:rsidRPr="00140AC5">
              <w:rPr>
                <w:rFonts w:ascii="Rubik" w:hAnsi="Rubik" w:cs="Rubik"/>
                <w:color w:val="46125E" w:themeColor="text1"/>
                <w:lang w:eastAsia="en-GB"/>
              </w:rPr>
              <w:t xml:space="preserve"> </w:t>
            </w:r>
            <w:r w:rsidR="00DA3C37">
              <w:rPr>
                <w:rFonts w:ascii="Rubik" w:hAnsi="Rubik" w:cs="Rubik"/>
                <w:color w:val="46125E" w:themeColor="text1"/>
                <w:lang w:eastAsia="en-GB"/>
              </w:rPr>
              <w:t xml:space="preserve">Yes  </w:t>
            </w:r>
            <w:r w:rsidR="000155F6">
              <w:rPr>
                <w:rFonts w:ascii="Rubik" w:hAnsi="Rubik" w:cs="Rubik"/>
                <w:color w:val="46125E" w:themeColor="text1"/>
                <w:lang w:eastAsia="en-GB"/>
              </w:rPr>
              <w:t xml:space="preserve">             </w:t>
            </w:r>
            <w:sdt>
              <w:sdtPr>
                <w:rPr>
                  <w:rFonts w:ascii="Rubik" w:hAnsi="Rubik" w:cs="Rubik"/>
                  <w:color w:val="46125E" w:themeColor="text1"/>
                  <w:lang w:eastAsia="en-GB"/>
                </w:rPr>
                <w:id w:val="-1045215173"/>
                <w14:checkbox>
                  <w14:checked w14:val="1"/>
                  <w14:checkedState w14:val="2612" w14:font="MS Gothic"/>
                  <w14:uncheckedState w14:val="2610" w14:font="MS Gothic"/>
                </w14:checkbox>
              </w:sdtPr>
              <w:sdtEndPr/>
              <w:sdtContent>
                <w:r w:rsidR="00783F32">
                  <w:rPr>
                    <w:rFonts w:ascii="MS Gothic" w:eastAsia="MS Gothic" w:hAnsi="MS Gothic" w:cs="Rubik" w:hint="eastAsia"/>
                    <w:color w:val="46125E" w:themeColor="text1"/>
                    <w:lang w:eastAsia="en-GB"/>
                  </w:rPr>
                  <w:t>☒</w:t>
                </w:r>
              </w:sdtContent>
            </w:sdt>
            <w:r w:rsidR="00DA3C37" w:rsidRPr="00140AC5">
              <w:rPr>
                <w:rFonts w:ascii="Rubik" w:hAnsi="Rubik" w:cs="Rubik"/>
                <w:color w:val="46125E" w:themeColor="text1"/>
                <w:lang w:eastAsia="en-GB"/>
              </w:rPr>
              <w:t xml:space="preserve"> </w:t>
            </w:r>
            <w:r w:rsidR="00DA3C37">
              <w:rPr>
                <w:rFonts w:ascii="Rubik" w:hAnsi="Rubik" w:cs="Rubik"/>
                <w:color w:val="46125E" w:themeColor="text1"/>
                <w:lang w:eastAsia="en-GB"/>
              </w:rPr>
              <w:t>No</w:t>
            </w:r>
          </w:p>
        </w:tc>
      </w:tr>
      <w:tr w:rsidR="000155F6" w:rsidRPr="00BF2A3D" w14:paraId="4521F9C2" w14:textId="77777777" w:rsidTr="008730AD">
        <w:trPr>
          <w:trHeight w:val="850"/>
        </w:trPr>
        <w:tc>
          <w:tcPr>
            <w:tcW w:w="3521"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2E4FC5BB" w14:textId="0501C546" w:rsidR="000155F6" w:rsidRPr="00F0507F" w:rsidRDefault="000155F6" w:rsidP="00FB192A">
            <w:pPr>
              <w:rPr>
                <w:rFonts w:ascii="Rubik" w:hAnsi="Rubik" w:cs="Rubik"/>
                <w:b/>
                <w:bCs/>
                <w:color w:val="FFFFFF" w:themeColor="background2"/>
              </w:rPr>
            </w:pPr>
            <w:r>
              <w:rPr>
                <w:rFonts w:ascii="Rubik" w:hAnsi="Rubik" w:cs="Rubik"/>
                <w:b/>
                <w:bCs/>
                <w:color w:val="FFFFFF" w:themeColor="background2"/>
              </w:rPr>
              <w:t>Budget manager</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456169BB" w14:textId="1ABAD7AA" w:rsidR="000155F6" w:rsidRPr="00BF2A3D" w:rsidRDefault="00D6018F" w:rsidP="00FB192A">
            <w:pPr>
              <w:rPr>
                <w:rFonts w:ascii="Rubik" w:hAnsi="Rubik" w:cs="Rubik"/>
                <w:color w:val="46125E" w:themeColor="text2"/>
                <w:sz w:val="20"/>
                <w:szCs w:val="20"/>
              </w:rPr>
            </w:pPr>
            <w:sdt>
              <w:sdtPr>
                <w:rPr>
                  <w:rFonts w:ascii="Rubik" w:hAnsi="Rubik" w:cs="Rubik"/>
                  <w:color w:val="46125E" w:themeColor="text1"/>
                  <w:lang w:eastAsia="en-GB"/>
                </w:rPr>
                <w:id w:val="2032296565"/>
                <w14:checkbox>
                  <w14:checked w14:val="0"/>
                  <w14:checkedState w14:val="2612" w14:font="MS Gothic"/>
                  <w14:uncheckedState w14:val="2610" w14:font="MS Gothic"/>
                </w14:checkbox>
              </w:sdtPr>
              <w:sdtEndPr/>
              <w:sdtContent>
                <w:r w:rsidR="000155F6" w:rsidRPr="00140AC5">
                  <w:rPr>
                    <w:rFonts w:ascii="Segoe UI Symbol" w:eastAsia="MS Gothic" w:hAnsi="Segoe UI Symbol" w:cs="Segoe UI Symbol"/>
                    <w:color w:val="46125E" w:themeColor="text1"/>
                    <w:lang w:eastAsia="en-GB"/>
                  </w:rPr>
                  <w:t>☐</w:t>
                </w:r>
              </w:sdtContent>
            </w:sdt>
            <w:r w:rsidR="000155F6" w:rsidRPr="00140AC5">
              <w:rPr>
                <w:rFonts w:ascii="Rubik" w:hAnsi="Rubik" w:cs="Rubik"/>
                <w:color w:val="46125E" w:themeColor="text1"/>
                <w:lang w:eastAsia="en-GB"/>
              </w:rPr>
              <w:t xml:space="preserve"> </w:t>
            </w:r>
            <w:r w:rsidR="000155F6">
              <w:rPr>
                <w:rFonts w:ascii="Rubik" w:hAnsi="Rubik" w:cs="Rubik"/>
                <w:color w:val="46125E" w:themeColor="text1"/>
                <w:lang w:eastAsia="en-GB"/>
              </w:rPr>
              <w:t xml:space="preserve">Yes              </w:t>
            </w:r>
            <w:r w:rsidR="00C51F16">
              <w:rPr>
                <w:rFonts w:ascii="Rubik" w:hAnsi="Rubik" w:cs="Rubik"/>
                <w:color w:val="46125E" w:themeColor="text1"/>
                <w:lang w:eastAsia="en-GB"/>
              </w:rPr>
              <w:t xml:space="preserve"> </w:t>
            </w:r>
            <w:r w:rsidR="000155F6">
              <w:rPr>
                <w:rFonts w:ascii="Rubik" w:hAnsi="Rubik" w:cs="Rubik"/>
                <w:color w:val="46125E" w:themeColor="text1"/>
                <w:lang w:eastAsia="en-GB"/>
              </w:rPr>
              <w:t xml:space="preserve"> </w:t>
            </w:r>
            <w:sdt>
              <w:sdtPr>
                <w:rPr>
                  <w:rFonts w:ascii="Rubik" w:hAnsi="Rubik" w:cs="Rubik"/>
                  <w:color w:val="46125E" w:themeColor="text1"/>
                  <w:lang w:eastAsia="en-GB"/>
                </w:rPr>
                <w:id w:val="2067531537"/>
                <w14:checkbox>
                  <w14:checked w14:val="1"/>
                  <w14:checkedState w14:val="2612" w14:font="MS Gothic"/>
                  <w14:uncheckedState w14:val="2610" w14:font="MS Gothic"/>
                </w14:checkbox>
              </w:sdtPr>
              <w:sdtEndPr/>
              <w:sdtContent>
                <w:r w:rsidR="009A1A6C">
                  <w:rPr>
                    <w:rFonts w:ascii="MS Gothic" w:eastAsia="MS Gothic" w:hAnsi="MS Gothic" w:cs="Rubik" w:hint="eastAsia"/>
                    <w:color w:val="46125E" w:themeColor="text1"/>
                    <w:lang w:eastAsia="en-GB"/>
                  </w:rPr>
                  <w:t>☒</w:t>
                </w:r>
              </w:sdtContent>
            </w:sdt>
            <w:r w:rsidR="000155F6" w:rsidRPr="00140AC5">
              <w:rPr>
                <w:rFonts w:ascii="Rubik" w:hAnsi="Rubik" w:cs="Rubik"/>
                <w:color w:val="46125E" w:themeColor="text1"/>
                <w:lang w:eastAsia="en-GB"/>
              </w:rPr>
              <w:t xml:space="preserve"> </w:t>
            </w:r>
            <w:r w:rsidR="000155F6">
              <w:rPr>
                <w:rFonts w:ascii="Rubik" w:hAnsi="Rubik" w:cs="Rubik"/>
                <w:color w:val="46125E" w:themeColor="text1"/>
                <w:lang w:eastAsia="en-GB"/>
              </w:rPr>
              <w:t>No</w:t>
            </w:r>
          </w:p>
        </w:tc>
      </w:tr>
      <w:tr w:rsidR="00686A8A" w:rsidRPr="00BF2A3D" w14:paraId="53F110FD" w14:textId="77777777" w:rsidTr="00132DE0">
        <w:trPr>
          <w:trHeight w:val="340"/>
        </w:trPr>
        <w:tc>
          <w:tcPr>
            <w:tcW w:w="3521" w:type="dxa"/>
            <w:tcBorders>
              <w:top w:val="single" w:sz="18" w:space="0" w:color="FFFFFF"/>
              <w:left w:val="single" w:sz="18" w:space="0" w:color="FFFFFF"/>
              <w:bottom w:val="single" w:sz="18" w:space="0" w:color="FFFFFF"/>
              <w:right w:val="single" w:sz="18" w:space="0" w:color="FFFFFF"/>
            </w:tcBorders>
            <w:vAlign w:val="center"/>
          </w:tcPr>
          <w:p w14:paraId="19F96A2D" w14:textId="77777777" w:rsidR="00F32ED3" w:rsidRDefault="00F32ED3" w:rsidP="009D41A2">
            <w:pPr>
              <w:rPr>
                <w:rFonts w:ascii="Rubik" w:hAnsi="Rubik" w:cs="Rubik"/>
                <w:b/>
                <w:bCs/>
                <w:color w:val="681C8D" w:themeColor="accent1"/>
              </w:rPr>
            </w:pPr>
          </w:p>
          <w:p w14:paraId="386131DB" w14:textId="74322D8E" w:rsidR="00686A8A" w:rsidRPr="00132DE0" w:rsidRDefault="00686A8A" w:rsidP="009D41A2">
            <w:pPr>
              <w:rPr>
                <w:rFonts w:ascii="Rubik" w:hAnsi="Rubik" w:cs="Rubik"/>
                <w:b/>
                <w:bCs/>
                <w:color w:val="681C8D" w:themeColor="accent1"/>
              </w:rPr>
            </w:pPr>
          </w:p>
        </w:tc>
        <w:tc>
          <w:tcPr>
            <w:tcW w:w="6662" w:type="dxa"/>
            <w:gridSpan w:val="4"/>
            <w:tcBorders>
              <w:top w:val="single" w:sz="18" w:space="0" w:color="FFFFFF"/>
              <w:left w:val="single" w:sz="18" w:space="0" w:color="FFFFFF"/>
              <w:bottom w:val="single" w:sz="18" w:space="0" w:color="FFFFFF"/>
              <w:right w:val="single" w:sz="18" w:space="0" w:color="FFFFFF"/>
            </w:tcBorders>
            <w:vAlign w:val="center"/>
          </w:tcPr>
          <w:p w14:paraId="03C266DE" w14:textId="77777777" w:rsidR="00686A8A" w:rsidRPr="00C51F16" w:rsidRDefault="00686A8A" w:rsidP="009D41A2">
            <w:pPr>
              <w:rPr>
                <w:rFonts w:asciiTheme="minorHAnsi" w:hAnsiTheme="minorHAnsi" w:cstheme="minorHAnsi"/>
                <w:color w:val="46125E" w:themeColor="text2"/>
                <w:sz w:val="20"/>
                <w:szCs w:val="20"/>
              </w:rPr>
            </w:pPr>
          </w:p>
        </w:tc>
      </w:tr>
      <w:tr w:rsidR="00DB6CE8" w:rsidRPr="00BF2A3D" w14:paraId="56FC16E4" w14:textId="77777777" w:rsidTr="00534B14">
        <w:trPr>
          <w:trHeight w:val="680"/>
        </w:trPr>
        <w:tc>
          <w:tcPr>
            <w:tcW w:w="3521" w:type="dxa"/>
            <w:tcBorders>
              <w:top w:val="single" w:sz="18" w:space="0" w:color="FFFFFF"/>
              <w:left w:val="single" w:sz="18" w:space="0" w:color="FFFFFF"/>
              <w:bottom w:val="single" w:sz="18" w:space="0" w:color="FFFFFF"/>
              <w:right w:val="single" w:sz="18" w:space="0" w:color="FFFFFF"/>
            </w:tcBorders>
            <w:shd w:val="clear" w:color="auto" w:fill="85A5F1" w:themeFill="accent2" w:themeFillTint="99"/>
            <w:vAlign w:val="center"/>
          </w:tcPr>
          <w:p w14:paraId="04B607D2" w14:textId="2FF9D41D" w:rsidR="00DB6CE8" w:rsidRPr="00F0507F" w:rsidRDefault="00DB6CE8" w:rsidP="009D41A2">
            <w:pPr>
              <w:rPr>
                <w:rFonts w:ascii="Rubik" w:hAnsi="Rubik" w:cs="Rubik"/>
                <w:b/>
                <w:bCs/>
                <w:color w:val="FFFFFF" w:themeColor="background2"/>
              </w:rPr>
            </w:pPr>
            <w:r w:rsidRPr="00F0507F">
              <w:rPr>
                <w:rFonts w:ascii="Rubik" w:hAnsi="Rubik" w:cs="Rubik"/>
                <w:b/>
                <w:bCs/>
                <w:color w:val="FFFFFF" w:themeColor="background2"/>
              </w:rPr>
              <w:t xml:space="preserve">Disclosure and Barring </w:t>
            </w:r>
            <w:r w:rsidR="000155F6">
              <w:rPr>
                <w:rFonts w:ascii="Rubik" w:hAnsi="Rubik" w:cs="Rubik"/>
                <w:b/>
                <w:bCs/>
                <w:color w:val="FFFFFF" w:themeColor="background2"/>
              </w:rPr>
              <w:t>c</w:t>
            </w:r>
            <w:r w:rsidRPr="00F0507F">
              <w:rPr>
                <w:rFonts w:ascii="Rubik" w:hAnsi="Rubik" w:cs="Rubik"/>
                <w:b/>
                <w:bCs/>
                <w:color w:val="FFFFFF" w:themeColor="background2"/>
              </w:rPr>
              <w:t>heck</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2E2D5B20" w14:textId="27EC401B" w:rsidR="007A47A4" w:rsidRPr="007A47A4" w:rsidRDefault="00DB6CE8" w:rsidP="009D41A2">
            <w:pPr>
              <w:rPr>
                <w:rFonts w:asciiTheme="minorHAnsi" w:hAnsiTheme="minorHAnsi" w:cstheme="minorHAnsi"/>
                <w:color w:val="46125E" w:themeColor="text2"/>
                <w:sz w:val="20"/>
                <w:szCs w:val="20"/>
              </w:rPr>
            </w:pPr>
            <w:r w:rsidRPr="00C51F16">
              <w:rPr>
                <w:rFonts w:asciiTheme="minorHAnsi" w:hAnsiTheme="minorHAnsi" w:cstheme="minorHAnsi"/>
                <w:color w:val="46125E" w:themeColor="text2"/>
                <w:sz w:val="20"/>
                <w:szCs w:val="20"/>
              </w:rPr>
              <w:t xml:space="preserve">If a new or revised </w:t>
            </w:r>
            <w:r w:rsidR="00FB15B0" w:rsidRPr="00C51F16">
              <w:rPr>
                <w:rFonts w:asciiTheme="minorHAnsi" w:hAnsiTheme="minorHAnsi" w:cstheme="minorHAnsi"/>
                <w:color w:val="46125E" w:themeColor="text2"/>
                <w:sz w:val="20"/>
                <w:szCs w:val="20"/>
              </w:rPr>
              <w:t>role, the level</w:t>
            </w:r>
            <w:r w:rsidR="002F21B9">
              <w:rPr>
                <w:rFonts w:asciiTheme="minorHAnsi" w:hAnsiTheme="minorHAnsi" w:cstheme="minorHAnsi"/>
                <w:color w:val="46125E" w:themeColor="text2"/>
                <w:sz w:val="20"/>
                <w:szCs w:val="20"/>
              </w:rPr>
              <w:t xml:space="preserve"> must</w:t>
            </w:r>
            <w:r w:rsidR="00FB15B0" w:rsidRPr="00C51F16">
              <w:rPr>
                <w:rFonts w:asciiTheme="minorHAnsi" w:hAnsiTheme="minorHAnsi" w:cstheme="minorHAnsi"/>
                <w:color w:val="46125E" w:themeColor="text2"/>
                <w:sz w:val="20"/>
                <w:szCs w:val="20"/>
              </w:rPr>
              <w:t xml:space="preserve"> be assessed by the People Team</w:t>
            </w:r>
          </w:p>
          <w:sdt>
            <w:sdtPr>
              <w:rPr>
                <w:rFonts w:ascii="Rubik" w:hAnsi="Rubik" w:cs="Rubik"/>
                <w:color w:val="46125E" w:themeColor="text2"/>
                <w:sz w:val="22"/>
                <w:szCs w:val="22"/>
              </w:rPr>
              <w:id w:val="-433600356"/>
              <w:placeholder>
                <w:docPart w:val="7834327CE8DB4EDA81CA80BD7464474D"/>
              </w:placeholder>
              <w:dropDownList>
                <w:listItem w:value="Choose an item."/>
                <w:listItem w:displayText="Not applicable to the role" w:value="Not applicable to the role"/>
                <w:listItem w:displayText="Basic Disclosure" w:value="Basic Disclosure"/>
                <w:listItem w:displayText="Standard Disclosure" w:value="Standard Disclosure"/>
                <w:listItem w:displayText="Enhanced Disclosure" w:value="Enhanced Disclosure"/>
                <w:listItem w:displayText="Enhanced Disclosure with Adults Barred List" w:value="Enhanced Disclosure with Adults Barred List"/>
                <w:listItem w:displayText="Enhanced Disclosure with Children's Barred List" w:value="Enhanced Disclosure with Children's Barred List"/>
                <w:listItem w:displayText="Enhanced Disclosure with Adult &amp; Children's Barred lists" w:value="Enhanced Disclosure with Adult &amp; Children's Barred lists"/>
              </w:dropDownList>
            </w:sdtPr>
            <w:sdtEndPr/>
            <w:sdtContent>
              <w:p w14:paraId="3EF71055" w14:textId="257E3C82" w:rsidR="00C51F16" w:rsidRPr="00BF2A3D" w:rsidRDefault="00783F32" w:rsidP="009D41A2">
                <w:pPr>
                  <w:rPr>
                    <w:rFonts w:ascii="Rubik" w:hAnsi="Rubik" w:cs="Rubik"/>
                    <w:color w:val="46125E" w:themeColor="text2"/>
                    <w:sz w:val="20"/>
                    <w:szCs w:val="20"/>
                  </w:rPr>
                </w:pPr>
                <w:r>
                  <w:rPr>
                    <w:rFonts w:ascii="Rubik" w:hAnsi="Rubik" w:cs="Rubik"/>
                    <w:color w:val="46125E" w:themeColor="text2"/>
                    <w:sz w:val="22"/>
                    <w:szCs w:val="22"/>
                  </w:rPr>
                  <w:t>Enhanced Disclosure with Adults Barred List</w:t>
                </w:r>
              </w:p>
            </w:sdtContent>
          </w:sdt>
        </w:tc>
      </w:tr>
      <w:tr w:rsidR="00502958" w:rsidRPr="00BF2A3D" w14:paraId="4E617FB1" w14:textId="77777777" w:rsidTr="00534B14">
        <w:trPr>
          <w:trHeight w:val="624"/>
        </w:trPr>
        <w:tc>
          <w:tcPr>
            <w:tcW w:w="3521" w:type="dxa"/>
            <w:tcBorders>
              <w:top w:val="single" w:sz="18" w:space="0" w:color="FFFFFF"/>
              <w:left w:val="single" w:sz="18" w:space="0" w:color="FFFFFF"/>
              <w:bottom w:val="single" w:sz="18" w:space="0" w:color="FFFFFF"/>
              <w:right w:val="single" w:sz="18" w:space="0" w:color="FFFFFF"/>
            </w:tcBorders>
            <w:shd w:val="clear" w:color="auto" w:fill="85A5F1" w:themeFill="accent2" w:themeFillTint="99"/>
            <w:vAlign w:val="center"/>
          </w:tcPr>
          <w:p w14:paraId="0C5B7BC7" w14:textId="79A0F519" w:rsidR="00502958" w:rsidRPr="00F0507F" w:rsidRDefault="00A52133" w:rsidP="009D41A2">
            <w:pPr>
              <w:rPr>
                <w:rFonts w:ascii="Rubik" w:hAnsi="Rubik" w:cs="Rubik"/>
                <w:b/>
                <w:bCs/>
                <w:color w:val="FFFFFF" w:themeColor="background2"/>
              </w:rPr>
            </w:pPr>
            <w:r>
              <w:rPr>
                <w:rFonts w:ascii="Rubik" w:hAnsi="Rubik" w:cs="Rubik"/>
                <w:b/>
                <w:bCs/>
                <w:color w:val="FFFFFF" w:themeColor="background2"/>
              </w:rPr>
              <w:t xml:space="preserve">Pay </w:t>
            </w:r>
            <w:r w:rsidR="002F21B9">
              <w:rPr>
                <w:rFonts w:ascii="Rubik" w:hAnsi="Rubik" w:cs="Rubik"/>
                <w:b/>
                <w:bCs/>
                <w:color w:val="FFFFFF" w:themeColor="background2"/>
              </w:rPr>
              <w:t>b</w:t>
            </w:r>
            <w:r>
              <w:rPr>
                <w:rFonts w:ascii="Rubik" w:hAnsi="Rubik" w:cs="Rubik"/>
                <w:b/>
                <w:bCs/>
                <w:color w:val="FFFFFF" w:themeColor="background2"/>
              </w:rPr>
              <w:t xml:space="preserve">and / Job </w:t>
            </w:r>
            <w:r w:rsidR="002F21B9">
              <w:rPr>
                <w:rFonts w:ascii="Rubik" w:hAnsi="Rubik" w:cs="Rubik"/>
                <w:b/>
                <w:bCs/>
                <w:color w:val="FFFFFF" w:themeColor="background2"/>
              </w:rPr>
              <w:t>r</w:t>
            </w:r>
            <w:r>
              <w:rPr>
                <w:rFonts w:ascii="Rubik" w:hAnsi="Rubik" w:cs="Rubik"/>
                <w:b/>
                <w:bCs/>
                <w:color w:val="FFFFFF" w:themeColor="background2"/>
              </w:rPr>
              <w:t xml:space="preserve">ole </w:t>
            </w:r>
            <w:r w:rsidR="002F21B9">
              <w:rPr>
                <w:rFonts w:ascii="Rubik" w:hAnsi="Rubik" w:cs="Rubik"/>
                <w:b/>
                <w:bCs/>
                <w:color w:val="FFFFFF" w:themeColor="background2"/>
              </w:rPr>
              <w:t>l</w:t>
            </w:r>
            <w:r>
              <w:rPr>
                <w:rFonts w:ascii="Rubik" w:hAnsi="Rubik" w:cs="Rubik"/>
                <w:b/>
                <w:bCs/>
                <w:color w:val="FFFFFF" w:themeColor="background2"/>
              </w:rPr>
              <w:t>evel</w:t>
            </w:r>
          </w:p>
        </w:tc>
        <w:sdt>
          <w:sdtPr>
            <w:rPr>
              <w:rFonts w:ascii="Rubik" w:hAnsi="Rubik" w:cs="Rubik"/>
              <w:color w:val="46125E" w:themeColor="text1"/>
            </w:rPr>
            <w:id w:val="1879975420"/>
            <w:placeholder>
              <w:docPart w:val="85A0ED1A0AE04EF5939CBAF669F24384"/>
            </w:placeholder>
            <w:dropDownList>
              <w:listItem w:value="Choose an item."/>
              <w:listItem w:displayText="1. Support (Auxiliary)" w:value="1. Support (Auxiliary)"/>
              <w:listItem w:displayText="2. Senior Support" w:value="2. Senior Support"/>
              <w:listItem w:displayText="3. Professional" w:value="3. Professional"/>
              <w:listItem w:displayText="4. Senior Professional" w:value="4. Senior Professional"/>
              <w:listItem w:displayText="5. Manager" w:value="5. Manager"/>
              <w:listItem w:displayText="6. Senior Manager" w:value="6. Senior Manager"/>
              <w:listItem w:displayText="7. Director (Level 2)" w:value="7. Director (Level 2)"/>
              <w:listItem w:displayText="8. Associate Director/Director (Level 1)" w:value="8. Associate Director/Director (Level 1)"/>
              <w:listItem w:displayText="AfC Band 3" w:value="AfC Band 3"/>
              <w:listItem w:displayText="AfC Band 4" w:value="AfC Band 4"/>
              <w:listItem w:displayText="AfC Band 5" w:value="AfC Band 5"/>
              <w:listItem w:displayText="AfC Band 6" w:value="AfC Band 6"/>
              <w:listItem w:displayText="AfC Band 7" w:value="AfC Band 7"/>
              <w:listItem w:displayText="AfC Band 8" w:value="AfC Band 8"/>
            </w:dropDownList>
          </w:sdtPr>
          <w:sdtEndPr/>
          <w:sdtContent>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2CA844BB" w14:textId="78A87C1F" w:rsidR="00502958" w:rsidRPr="0028066E" w:rsidRDefault="009A1A6C" w:rsidP="009D41A2">
                <w:pPr>
                  <w:rPr>
                    <w:rFonts w:ascii="Rubik" w:hAnsi="Rubik" w:cs="Rubik"/>
                    <w:color w:val="46125E" w:themeColor="text2"/>
                  </w:rPr>
                </w:pPr>
                <w:r>
                  <w:rPr>
                    <w:rFonts w:ascii="Rubik" w:hAnsi="Rubik" w:cs="Rubik"/>
                    <w:color w:val="46125E" w:themeColor="text1"/>
                  </w:rPr>
                  <w:t>AfC Band 5</w:t>
                </w:r>
              </w:p>
            </w:tc>
          </w:sdtContent>
        </w:sdt>
      </w:tr>
      <w:tr w:rsidR="00662395" w:rsidRPr="00BF2A3D" w14:paraId="4E179079" w14:textId="77777777" w:rsidTr="00534B14">
        <w:trPr>
          <w:trHeight w:val="567"/>
        </w:trPr>
        <w:tc>
          <w:tcPr>
            <w:tcW w:w="3521" w:type="dxa"/>
            <w:tcBorders>
              <w:top w:val="single" w:sz="18" w:space="0" w:color="FFFFFF"/>
              <w:left w:val="single" w:sz="18" w:space="0" w:color="FFFFFF"/>
              <w:bottom w:val="single" w:sz="18" w:space="0" w:color="FFFFFF"/>
              <w:right w:val="single" w:sz="18" w:space="0" w:color="FFFFFF"/>
            </w:tcBorders>
            <w:shd w:val="clear" w:color="auto" w:fill="85A5F1" w:themeFill="accent2" w:themeFillTint="99"/>
            <w:vAlign w:val="center"/>
          </w:tcPr>
          <w:p w14:paraId="61BFBBB8" w14:textId="367EDD8D" w:rsidR="00662395" w:rsidRDefault="00662395" w:rsidP="009D41A2">
            <w:pPr>
              <w:rPr>
                <w:rFonts w:ascii="Rubik" w:hAnsi="Rubik" w:cs="Rubik"/>
                <w:b/>
                <w:bCs/>
                <w:color w:val="FFFFFF" w:themeColor="background2"/>
              </w:rPr>
            </w:pPr>
            <w:r w:rsidRPr="005E1DE1">
              <w:rPr>
                <w:rFonts w:ascii="Rubik" w:hAnsi="Rubik" w:cs="Rubik"/>
                <w:b/>
                <w:bCs/>
                <w:color w:val="FFFFFF" w:themeColor="background1"/>
              </w:rPr>
              <w:t>Evaluated On (Date):</w:t>
            </w:r>
          </w:p>
        </w:tc>
        <w:sdt>
          <w:sdtPr>
            <w:rPr>
              <w:rFonts w:ascii="Rubik" w:hAnsi="Rubik" w:cs="Rubik"/>
              <w:color w:val="46125E" w:themeColor="text1"/>
            </w:rPr>
            <w:id w:val="-1879613764"/>
            <w:placeholder>
              <w:docPart w:val="0F4C10C227F84ED2A882C2DCAF6ECBEB"/>
            </w:placeholder>
            <w:showingPlcHdr/>
            <w:date w:fullDate="2025-02-12T00:00:00Z">
              <w:dateFormat w:val="dd/MM/yyyy"/>
              <w:lid w:val="en-GB"/>
              <w:storeMappedDataAs w:val="dateTime"/>
              <w:calendar w:val="gregorian"/>
            </w:date>
          </w:sdtPr>
          <w:sdtEndPr/>
          <w:sdtContent>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139173E3" w14:textId="5E3425DA" w:rsidR="00662395" w:rsidRPr="0028066E" w:rsidRDefault="00662395" w:rsidP="009D41A2">
                <w:pPr>
                  <w:rPr>
                    <w:rFonts w:ascii="Rubik" w:hAnsi="Rubik" w:cs="Rubik"/>
                    <w:color w:val="46125E" w:themeColor="text1"/>
                  </w:rPr>
                </w:pPr>
                <w:r w:rsidRPr="0028066E">
                  <w:rPr>
                    <w:rStyle w:val="PlaceholderText"/>
                    <w:rFonts w:ascii="Rubik" w:eastAsiaTheme="minorHAnsi" w:hAnsi="Rubik" w:cs="Rubik"/>
                  </w:rPr>
                  <w:t>Click or tap to enter a date.</w:t>
                </w:r>
              </w:p>
            </w:tc>
          </w:sdtContent>
        </w:sdt>
      </w:tr>
      <w:tr w:rsidR="00662395" w:rsidRPr="00BF2A3D" w14:paraId="7EE3081D" w14:textId="77777777" w:rsidTr="00534B14">
        <w:trPr>
          <w:trHeight w:val="624"/>
        </w:trPr>
        <w:tc>
          <w:tcPr>
            <w:tcW w:w="3521" w:type="dxa"/>
            <w:tcBorders>
              <w:top w:val="single" w:sz="18" w:space="0" w:color="FFFFFF"/>
              <w:left w:val="single" w:sz="18" w:space="0" w:color="FFFFFF"/>
              <w:bottom w:val="single" w:sz="18" w:space="0" w:color="FFFFFF"/>
              <w:right w:val="single" w:sz="18" w:space="0" w:color="FFFFFF"/>
            </w:tcBorders>
            <w:shd w:val="clear" w:color="auto" w:fill="85A5F1" w:themeFill="accent2" w:themeFillTint="99"/>
            <w:vAlign w:val="center"/>
          </w:tcPr>
          <w:p w14:paraId="28334DD5" w14:textId="77DC270B" w:rsidR="00662395" w:rsidRDefault="00662395" w:rsidP="009D41A2">
            <w:pPr>
              <w:rPr>
                <w:rFonts w:ascii="Rubik" w:hAnsi="Rubik" w:cs="Rubik"/>
                <w:b/>
                <w:bCs/>
                <w:color w:val="FFFFFF" w:themeColor="background2"/>
              </w:rPr>
            </w:pPr>
            <w:r w:rsidRPr="005E1DE1">
              <w:rPr>
                <w:rFonts w:ascii="Rubik" w:hAnsi="Rubik" w:cs="Rubik"/>
                <w:b/>
                <w:bCs/>
                <w:color w:val="FFFFFF" w:themeColor="background1"/>
              </w:rPr>
              <w:t xml:space="preserve">Job </w:t>
            </w:r>
            <w:r>
              <w:rPr>
                <w:rFonts w:ascii="Rubik" w:hAnsi="Rubik" w:cs="Rubik"/>
                <w:b/>
                <w:bCs/>
                <w:color w:val="FFFFFF" w:themeColor="background1"/>
              </w:rPr>
              <w:t xml:space="preserve">Code </w:t>
            </w:r>
            <w:r w:rsidRPr="005E1DE1">
              <w:rPr>
                <w:rFonts w:ascii="Rubik" w:hAnsi="Rubik" w:cs="Rubik"/>
                <w:b/>
                <w:bCs/>
                <w:color w:val="FFFFFF" w:themeColor="background1"/>
              </w:rPr>
              <w:t>Reference:</w:t>
            </w:r>
          </w:p>
        </w:tc>
        <w:tc>
          <w:tcPr>
            <w:tcW w:w="6662" w:type="dxa"/>
            <w:gridSpan w:val="4"/>
            <w:tcBorders>
              <w:top w:val="single" w:sz="18" w:space="0" w:color="FFFFFF"/>
              <w:left w:val="single" w:sz="18" w:space="0" w:color="FFFFFF"/>
              <w:bottom w:val="single" w:sz="18" w:space="0" w:color="FFFFFF"/>
              <w:right w:val="single" w:sz="18" w:space="0" w:color="FFFFFF"/>
            </w:tcBorders>
            <w:shd w:val="clear" w:color="auto" w:fill="F9F3FB"/>
            <w:vAlign w:val="center"/>
          </w:tcPr>
          <w:p w14:paraId="533DA4AB" w14:textId="303BACAC" w:rsidR="00662395" w:rsidRPr="0028066E" w:rsidRDefault="00D6018F" w:rsidP="009D41A2">
            <w:pPr>
              <w:rPr>
                <w:rFonts w:ascii="Rubik" w:hAnsi="Rubik" w:cs="Rubik"/>
                <w:color w:val="46125E" w:themeColor="text1"/>
              </w:rPr>
            </w:pPr>
            <w:sdt>
              <w:sdtPr>
                <w:rPr>
                  <w:rFonts w:ascii="Rubik" w:hAnsi="Rubik" w:cs="Rubik"/>
                  <w:color w:val="46125E" w:themeColor="text1"/>
                  <w:lang w:eastAsia="en-GB"/>
                </w:rPr>
                <w:id w:val="-1985457729"/>
                <w:placeholder>
                  <w:docPart w:val="06CF47FB3EC84B04A49CCAE14C94FD03"/>
                </w:placeholder>
                <w:showingPlcHdr/>
                <w:text/>
              </w:sdtPr>
              <w:sdtEndPr/>
              <w:sdtContent>
                <w:r w:rsidR="00662395" w:rsidRPr="007D7973">
                  <w:rPr>
                    <w:rStyle w:val="PlaceholderText"/>
                    <w:rFonts w:ascii="Rubik" w:eastAsiaTheme="majorEastAsia" w:hAnsi="Rubik" w:cs="Rubik"/>
                    <w:color w:val="808080" w:themeColor="background1" w:themeShade="80"/>
                  </w:rPr>
                  <w:t>Click or tap here to enter text.</w:t>
                </w:r>
              </w:sdtContent>
            </w:sdt>
          </w:p>
        </w:tc>
      </w:tr>
    </w:tbl>
    <w:p w14:paraId="10A183D6" w14:textId="474AFB70" w:rsidR="00B3318D" w:rsidRDefault="00B3318D" w:rsidP="00B3318D">
      <w:pPr>
        <w:rPr>
          <w:rFonts w:ascii="Rubik" w:hAnsi="Rubik" w:cs="Rubik"/>
          <w:color w:val="46125E" w:themeColor="text1"/>
        </w:rPr>
        <w:sectPr w:rsidR="00B3318D" w:rsidSect="00B3318D">
          <w:footerReference w:type="even" r:id="rId10"/>
          <w:footerReference w:type="default" r:id="rId11"/>
          <w:headerReference w:type="first" r:id="rId12"/>
          <w:footerReference w:type="first" r:id="rId13"/>
          <w:type w:val="continuous"/>
          <w:pgSz w:w="11906" w:h="16838"/>
          <w:pgMar w:top="1418" w:right="851" w:bottom="1134" w:left="851" w:header="2608" w:footer="1757" w:gutter="0"/>
          <w:cols w:space="708"/>
          <w:titlePg/>
          <w:docGrid w:linePitch="360"/>
        </w:sectPr>
      </w:pPr>
    </w:p>
    <w:p w14:paraId="5710DA3D" w14:textId="77777777" w:rsidR="00797917" w:rsidRPr="00975867" w:rsidRDefault="00797917" w:rsidP="00797917">
      <w:pPr>
        <w:spacing w:after="160" w:line="259" w:lineRule="auto"/>
        <w:rPr>
          <w:rFonts w:ascii="Rubik" w:hAnsi="Rubik" w:cs="Rubik"/>
          <w:color w:val="46125E" w:themeColor="text1"/>
        </w:rPr>
      </w:pPr>
      <w:r>
        <w:rPr>
          <w:rFonts w:ascii="Rubik" w:hAnsi="Rubik" w:cs="Rubik"/>
          <w:b/>
          <w:bCs/>
          <w:color w:val="356AE8" w:themeColor="accent2"/>
          <w:sz w:val="32"/>
          <w:szCs w:val="32"/>
        </w:rPr>
        <w:lastRenderedPageBreak/>
        <w:t>Post Details</w:t>
      </w:r>
    </w:p>
    <w:tbl>
      <w:tblPr>
        <w:tblStyle w:val="TableGrid"/>
        <w:tblW w:w="0" w:type="auto"/>
        <w:tblCellMar>
          <w:top w:w="108" w:type="dxa"/>
          <w:bottom w:w="108" w:type="dxa"/>
        </w:tblCellMar>
        <w:tblLook w:val="04A0" w:firstRow="1" w:lastRow="0" w:firstColumn="1" w:lastColumn="0" w:noHBand="0" w:noVBand="1"/>
      </w:tblPr>
      <w:tblGrid>
        <w:gridCol w:w="10158"/>
      </w:tblGrid>
      <w:tr w:rsidR="00797917" w14:paraId="28D162D6" w14:textId="77777777" w:rsidTr="00E521C0">
        <w:trPr>
          <w:trHeight w:val="397"/>
        </w:trPr>
        <w:tc>
          <w:tcPr>
            <w:tcW w:w="10158" w:type="dxa"/>
            <w:tcBorders>
              <w:top w:val="single" w:sz="18" w:space="0" w:color="FFFFFF"/>
              <w:left w:val="single" w:sz="18" w:space="0" w:color="FFFFFF"/>
              <w:bottom w:val="single" w:sz="18" w:space="0" w:color="FFFFFF"/>
              <w:right w:val="single" w:sz="18" w:space="0" w:color="FFFFFF"/>
            </w:tcBorders>
            <w:shd w:val="clear" w:color="auto" w:fill="681C8D" w:themeFill="accent1"/>
            <w:vAlign w:val="center"/>
          </w:tcPr>
          <w:p w14:paraId="3C912F53" w14:textId="77777777" w:rsidR="00797917" w:rsidRPr="00294228" w:rsidRDefault="00797917" w:rsidP="00C00E1B">
            <w:pPr>
              <w:rPr>
                <w:rFonts w:ascii="Rubik" w:hAnsi="Rubik" w:cs="Rubik"/>
                <w:b/>
                <w:bCs/>
                <w:color w:val="FFFFFF" w:themeColor="background1"/>
              </w:rPr>
            </w:pPr>
            <w:r w:rsidRPr="00294228">
              <w:rPr>
                <w:rFonts w:ascii="Rubik" w:hAnsi="Rubik" w:cs="Rubik"/>
                <w:b/>
                <w:bCs/>
                <w:color w:val="FFFFFF" w:themeColor="background1"/>
              </w:rPr>
              <w:t>Overview of the role purpose:</w:t>
            </w:r>
          </w:p>
        </w:tc>
      </w:tr>
      <w:tr w:rsidR="00797917" w14:paraId="64D459C6" w14:textId="77777777" w:rsidTr="00E521C0">
        <w:trPr>
          <w:trHeight w:val="872"/>
        </w:trPr>
        <w:tc>
          <w:tcPr>
            <w:tcW w:w="10158" w:type="dxa"/>
            <w:tcBorders>
              <w:top w:val="single" w:sz="18" w:space="0" w:color="FFFFFF"/>
              <w:left w:val="single" w:sz="18" w:space="0" w:color="FFFFFF"/>
              <w:bottom w:val="single" w:sz="18" w:space="0" w:color="FFFFFF"/>
              <w:right w:val="single" w:sz="18" w:space="0" w:color="FFFFFF"/>
            </w:tcBorders>
            <w:shd w:val="clear" w:color="auto" w:fill="F9F3FB"/>
          </w:tcPr>
          <w:p w14:paraId="5F5AF2F7" w14:textId="77777777" w:rsidR="009A1A6C" w:rsidRDefault="009A1A6C" w:rsidP="009A1A6C">
            <w:pPr>
              <w:pStyle w:val="NormalWeb"/>
              <w:spacing w:before="0" w:beforeAutospacing="0" w:after="0" w:afterAutospacing="0"/>
              <w:rPr>
                <w:rFonts w:ascii="Rubik" w:hAnsi="Rubik" w:cs="Rubik"/>
              </w:rPr>
            </w:pPr>
            <w:r w:rsidRPr="009A1A6C">
              <w:rPr>
                <w:rFonts w:ascii="Rubik" w:hAnsi="Rubik" w:cs="Rubik"/>
              </w:rPr>
              <w:t>Would you like to work for a leading mental health charity?</w:t>
            </w:r>
          </w:p>
          <w:p w14:paraId="6A1933DC" w14:textId="77777777" w:rsidR="009A1A6C" w:rsidRPr="009A1A6C" w:rsidRDefault="009A1A6C" w:rsidP="009A1A6C">
            <w:pPr>
              <w:pStyle w:val="NormalWeb"/>
              <w:spacing w:before="0" w:beforeAutospacing="0" w:after="0" w:afterAutospacing="0"/>
              <w:rPr>
                <w:rFonts w:ascii="Rubik" w:hAnsi="Rubik" w:cs="Rubik"/>
              </w:rPr>
            </w:pPr>
          </w:p>
          <w:p w14:paraId="3F27C6BF" w14:textId="77777777" w:rsidR="009A1A6C" w:rsidRPr="009A1A6C" w:rsidRDefault="009A1A6C" w:rsidP="009A1A6C">
            <w:pPr>
              <w:pStyle w:val="NormalWeb"/>
              <w:spacing w:before="0" w:beforeAutospacing="0" w:after="0" w:afterAutospacing="0"/>
              <w:rPr>
                <w:rFonts w:ascii="Rubik" w:hAnsi="Rubik" w:cs="Rubik"/>
              </w:rPr>
            </w:pPr>
            <w:r w:rsidRPr="009A1A6C">
              <w:rPr>
                <w:rFonts w:ascii="Rubik" w:hAnsi="Rubik" w:cs="Rubik"/>
              </w:rPr>
              <w:t xml:space="preserve">Do you want a rewarding career where you can make a real difference to someone’s life? </w:t>
            </w:r>
          </w:p>
          <w:p w14:paraId="74005F21" w14:textId="77777777" w:rsidR="009A1A6C" w:rsidRPr="009A1A6C" w:rsidRDefault="009A1A6C" w:rsidP="009A1A6C">
            <w:pPr>
              <w:pStyle w:val="NormalWeb"/>
              <w:spacing w:before="0" w:beforeAutospacing="0" w:after="0" w:afterAutospacing="0"/>
              <w:rPr>
                <w:rFonts w:ascii="Rubik" w:hAnsi="Rubik" w:cs="Rubik"/>
              </w:rPr>
            </w:pPr>
            <w:r w:rsidRPr="009A1A6C">
              <w:rPr>
                <w:rStyle w:val="Emphasis"/>
                <w:rFonts w:ascii="Rubik" w:eastAsiaTheme="majorEastAsia" w:hAnsi="Rubik" w:cs="Rubik"/>
              </w:rPr>
              <w:t xml:space="preserve">If yes, join us here at Rethink Mental Illness. </w:t>
            </w:r>
          </w:p>
          <w:p w14:paraId="4D4E7BB5" w14:textId="77777777" w:rsidR="009A1A6C" w:rsidRPr="009A1A6C" w:rsidRDefault="009A1A6C" w:rsidP="009A1A6C">
            <w:pPr>
              <w:pStyle w:val="NormalWeb"/>
              <w:spacing w:before="0" w:beforeAutospacing="0" w:after="0" w:afterAutospacing="0"/>
              <w:rPr>
                <w:rFonts w:ascii="Rubik" w:hAnsi="Rubik" w:cs="Rubik"/>
              </w:rPr>
            </w:pPr>
          </w:p>
          <w:p w14:paraId="56ECBF5F" w14:textId="4185622B" w:rsidR="009A1A6C" w:rsidRPr="009A1A6C" w:rsidRDefault="009A1A6C" w:rsidP="009A1A6C">
            <w:pPr>
              <w:pStyle w:val="NormalWeb"/>
              <w:spacing w:before="0" w:beforeAutospacing="0" w:after="0" w:afterAutospacing="0"/>
              <w:rPr>
                <w:rFonts w:ascii="Rubik" w:hAnsi="Rubik" w:cs="Rubik"/>
              </w:rPr>
            </w:pPr>
            <w:r w:rsidRPr="009A1A6C">
              <w:rPr>
                <w:rFonts w:ascii="Rubik" w:hAnsi="Rubik" w:cs="Rubik"/>
              </w:rPr>
              <w:t>We have exciting opportunity at our</w:t>
            </w:r>
            <w:r>
              <w:rPr>
                <w:rFonts w:ascii="Rubik" w:hAnsi="Rubik" w:cs="Rubik"/>
              </w:rPr>
              <w:t xml:space="preserve"> Coventry &amp;</w:t>
            </w:r>
            <w:r w:rsidRPr="009A1A6C">
              <w:rPr>
                <w:rFonts w:ascii="Rubik" w:hAnsi="Rubik" w:cs="Rubik"/>
              </w:rPr>
              <w:t xml:space="preserve"> Warwickshire IPS Employment service, where you will join our friendly and inspiring team as a IPS Employment Specialist. Your role will be a permanent position working</w:t>
            </w:r>
            <w:r>
              <w:rPr>
                <w:rFonts w:ascii="Rubik" w:hAnsi="Rubik" w:cs="Rubik"/>
              </w:rPr>
              <w:t>.</w:t>
            </w:r>
          </w:p>
          <w:p w14:paraId="53767993" w14:textId="77777777" w:rsidR="009A1A6C" w:rsidRPr="009A1A6C" w:rsidRDefault="009A1A6C" w:rsidP="009A1A6C">
            <w:pPr>
              <w:pStyle w:val="NormalWeb"/>
              <w:spacing w:before="0" w:beforeAutospacing="0" w:after="0" w:afterAutospacing="0"/>
              <w:rPr>
                <w:rFonts w:ascii="Rubik" w:hAnsi="Rubik" w:cs="Rubik"/>
              </w:rPr>
            </w:pPr>
          </w:p>
          <w:p w14:paraId="0322E2FC" w14:textId="77777777" w:rsidR="009A1A6C" w:rsidRPr="009A1A6C" w:rsidRDefault="009A1A6C" w:rsidP="009A1A6C">
            <w:pPr>
              <w:pStyle w:val="NormalWeb"/>
              <w:spacing w:before="0" w:beforeAutospacing="0" w:after="0" w:afterAutospacing="0"/>
              <w:rPr>
                <w:rFonts w:ascii="Rubik" w:hAnsi="Rubik" w:cs="Rubik"/>
              </w:rPr>
            </w:pPr>
            <w:r w:rsidRPr="009A1A6C">
              <w:rPr>
                <w:rFonts w:ascii="Rubik" w:hAnsi="Rubik" w:cs="Rubik"/>
              </w:rPr>
              <w:t>37.5 hours per week field-based role.</w:t>
            </w:r>
          </w:p>
          <w:p w14:paraId="6C6A8435" w14:textId="77777777" w:rsidR="009A1A6C" w:rsidRPr="009A1A6C" w:rsidRDefault="009A1A6C" w:rsidP="009A1A6C">
            <w:pPr>
              <w:pStyle w:val="NormalWeb"/>
              <w:spacing w:before="0" w:beforeAutospacing="0" w:after="0" w:afterAutospacing="0"/>
              <w:rPr>
                <w:rFonts w:ascii="Rubik" w:hAnsi="Rubik" w:cs="Rubik"/>
              </w:rPr>
            </w:pPr>
          </w:p>
          <w:p w14:paraId="4D5EDAF8" w14:textId="7BF6BACC" w:rsidR="009A1A6C" w:rsidRDefault="009A1A6C" w:rsidP="009A1A6C">
            <w:pPr>
              <w:pStyle w:val="NormalWeb"/>
              <w:spacing w:before="0" w:beforeAutospacing="0" w:after="0" w:afterAutospacing="0"/>
              <w:rPr>
                <w:rFonts w:ascii="Rubik" w:hAnsi="Rubik" w:cs="Rubik"/>
              </w:rPr>
            </w:pPr>
            <w:r w:rsidRPr="009A1A6C">
              <w:rPr>
                <w:rFonts w:ascii="Rubik" w:hAnsi="Rubik" w:cs="Rubik"/>
              </w:rPr>
              <w:t>Role will be based in the community of</w:t>
            </w:r>
            <w:r>
              <w:rPr>
                <w:rFonts w:ascii="Rubik" w:hAnsi="Rubik" w:cs="Rubik"/>
              </w:rPr>
              <w:t xml:space="preserve"> South</w:t>
            </w:r>
            <w:r w:rsidRPr="009A1A6C">
              <w:rPr>
                <w:rFonts w:ascii="Rubik" w:hAnsi="Rubik" w:cs="Rubik"/>
              </w:rPr>
              <w:t xml:space="preserve"> Warwickshire.</w:t>
            </w:r>
          </w:p>
          <w:p w14:paraId="5836E773" w14:textId="77777777" w:rsidR="009A1A6C" w:rsidRPr="009A1A6C" w:rsidRDefault="009A1A6C" w:rsidP="009A1A6C">
            <w:pPr>
              <w:pStyle w:val="NormalWeb"/>
              <w:spacing w:before="0" w:beforeAutospacing="0" w:after="0" w:afterAutospacing="0"/>
              <w:rPr>
                <w:rFonts w:ascii="Rubik" w:hAnsi="Rubik" w:cs="Rubik"/>
              </w:rPr>
            </w:pPr>
          </w:p>
          <w:p w14:paraId="4B033449" w14:textId="77777777" w:rsidR="009A1A6C" w:rsidRPr="009A1A6C" w:rsidRDefault="009A1A6C" w:rsidP="009A1A6C">
            <w:pPr>
              <w:pStyle w:val="NormalWeb"/>
              <w:spacing w:before="0" w:beforeAutospacing="0" w:after="0" w:afterAutospacing="0"/>
              <w:rPr>
                <w:rFonts w:ascii="Rubik" w:hAnsi="Rubik" w:cs="Rubik"/>
              </w:rPr>
            </w:pPr>
            <w:r w:rsidRPr="009A1A6C">
              <w:rPr>
                <w:rFonts w:ascii="Rubik" w:hAnsi="Rubik" w:cs="Rubik"/>
              </w:rPr>
              <w:t>A good working local knowledge of all areas of Warwickshire would of be ideal.</w:t>
            </w:r>
          </w:p>
          <w:p w14:paraId="54F9A657" w14:textId="77777777" w:rsidR="009A1A6C" w:rsidRPr="009A1A6C" w:rsidRDefault="009A1A6C" w:rsidP="009A1A6C">
            <w:pPr>
              <w:pStyle w:val="NormalWeb"/>
              <w:spacing w:before="0" w:beforeAutospacing="0" w:after="0" w:afterAutospacing="0"/>
              <w:rPr>
                <w:rFonts w:ascii="Rubik" w:hAnsi="Rubik" w:cs="Rubik"/>
              </w:rPr>
            </w:pPr>
          </w:p>
          <w:p w14:paraId="086F3EEF" w14:textId="77777777" w:rsidR="009A1A6C" w:rsidRPr="009A1A6C" w:rsidRDefault="009A1A6C" w:rsidP="009A1A6C">
            <w:pPr>
              <w:pStyle w:val="NormalWeb"/>
              <w:spacing w:before="0" w:beforeAutospacing="0" w:after="0" w:afterAutospacing="0"/>
              <w:rPr>
                <w:rFonts w:ascii="Rubik" w:hAnsi="Rubik" w:cs="Rubik"/>
              </w:rPr>
            </w:pPr>
            <w:r w:rsidRPr="009A1A6C">
              <w:rPr>
                <w:rFonts w:ascii="Rubik" w:hAnsi="Rubik" w:cs="Rubik"/>
              </w:rPr>
              <w:t>You will be integrated into the NHS to provide employment support for people experiencing severe mental illness with the aim of gaining employment. You will attend 6 meetings per week with local employers to build relationships and engage them regarding our service, in the above locations.</w:t>
            </w:r>
          </w:p>
          <w:p w14:paraId="2ECE1CCF" w14:textId="77777777" w:rsidR="009A1A6C" w:rsidRPr="009A1A6C" w:rsidRDefault="009A1A6C" w:rsidP="009A1A6C">
            <w:pPr>
              <w:pStyle w:val="NormalWeb"/>
              <w:spacing w:before="0" w:beforeAutospacing="0" w:after="0" w:afterAutospacing="0"/>
              <w:rPr>
                <w:rFonts w:ascii="Rubik" w:hAnsi="Rubik" w:cs="Rubik"/>
              </w:rPr>
            </w:pPr>
          </w:p>
          <w:p w14:paraId="3433FDB4" w14:textId="77777777" w:rsidR="009A1A6C" w:rsidRPr="009A1A6C" w:rsidRDefault="009A1A6C" w:rsidP="009A1A6C">
            <w:pPr>
              <w:pStyle w:val="NormalWeb"/>
              <w:spacing w:before="0" w:beforeAutospacing="0" w:after="0" w:afterAutospacing="0"/>
              <w:rPr>
                <w:rFonts w:ascii="Rubik" w:hAnsi="Rubik" w:cs="Rubik"/>
              </w:rPr>
            </w:pPr>
            <w:r w:rsidRPr="009A1A6C">
              <w:rPr>
                <w:rFonts w:ascii="Rubik" w:hAnsi="Rubik" w:cs="Rubik"/>
              </w:rPr>
              <w:t xml:space="preserve"> In addition, you will meet your clients each week to provide them with face-to-face support. Key to this role will also be to undertake administration duties such as producing letters, spreadsheets, and keeping various systems up to date.  As part of the role, you will receive Care Notes training from the NHS which will be made up of a series of 10 online sessions and a final assessment. </w:t>
            </w:r>
          </w:p>
          <w:p w14:paraId="4998A753" w14:textId="77777777" w:rsidR="009A1A6C" w:rsidRPr="009A1A6C" w:rsidRDefault="009A1A6C" w:rsidP="009A1A6C">
            <w:pPr>
              <w:pStyle w:val="NormalWeb"/>
              <w:spacing w:before="0" w:beforeAutospacing="0" w:after="0" w:afterAutospacing="0"/>
              <w:rPr>
                <w:rFonts w:ascii="Rubik" w:hAnsi="Rubik" w:cs="Rubik"/>
              </w:rPr>
            </w:pPr>
          </w:p>
          <w:p w14:paraId="0057F931" w14:textId="77777777" w:rsidR="009A1A6C" w:rsidRPr="009A1A6C" w:rsidRDefault="009A1A6C" w:rsidP="009A1A6C">
            <w:pPr>
              <w:pStyle w:val="NormalWeb"/>
              <w:spacing w:before="0" w:beforeAutospacing="0" w:after="0" w:afterAutospacing="0"/>
              <w:rPr>
                <w:rFonts w:ascii="Rubik" w:hAnsi="Rubik" w:cs="Rubik"/>
              </w:rPr>
            </w:pPr>
            <w:r w:rsidRPr="009A1A6C">
              <w:rPr>
                <w:rFonts w:ascii="Rubik" w:hAnsi="Rubik" w:cs="Rubik"/>
              </w:rPr>
              <w:t xml:space="preserve">You will also be expected to operate Rethinks internal CRM systems on a daily </w:t>
            </w:r>
            <w:proofErr w:type="gramStart"/>
            <w:r w:rsidRPr="009A1A6C">
              <w:rPr>
                <w:rFonts w:ascii="Rubik" w:hAnsi="Rubik" w:cs="Rubik"/>
              </w:rPr>
              <w:t>basis,</w:t>
            </w:r>
            <w:proofErr w:type="gramEnd"/>
            <w:r w:rsidRPr="009A1A6C">
              <w:rPr>
                <w:rFonts w:ascii="Rubik" w:hAnsi="Rubik" w:cs="Rubik"/>
              </w:rPr>
              <w:t xml:space="preserve"> full training will be provided.</w:t>
            </w:r>
          </w:p>
          <w:p w14:paraId="03C983DD" w14:textId="359CE71C" w:rsidR="00624793" w:rsidRPr="00EB75FF" w:rsidRDefault="00624793" w:rsidP="00EB75FF">
            <w:pPr>
              <w:rPr>
                <w:rFonts w:ascii="Rubik" w:hAnsi="Rubik" w:cs="Rubik"/>
                <w:color w:val="46125E" w:themeColor="text1"/>
              </w:rPr>
            </w:pPr>
          </w:p>
        </w:tc>
      </w:tr>
    </w:tbl>
    <w:p w14:paraId="5A95E03E" w14:textId="6341DB0C" w:rsidR="009F3CD8" w:rsidRDefault="009F3CD8" w:rsidP="00797917">
      <w:pPr>
        <w:rPr>
          <w:rFonts w:ascii="Rubik" w:hAnsi="Rubik" w:cs="Rubik"/>
          <w:color w:val="46125E" w:themeColor="text1"/>
        </w:rPr>
      </w:pPr>
    </w:p>
    <w:p w14:paraId="23F79986" w14:textId="7A57F36D" w:rsidR="00797917" w:rsidRPr="0038145B" w:rsidRDefault="00797917" w:rsidP="0038145B">
      <w:pPr>
        <w:spacing w:after="160" w:line="259" w:lineRule="auto"/>
        <w:rPr>
          <w:rFonts w:ascii="Rubik" w:hAnsi="Rubik" w:cs="Rubik"/>
          <w:color w:val="46125E" w:themeColor="text1"/>
        </w:rPr>
      </w:pPr>
      <w:r>
        <w:rPr>
          <w:rFonts w:ascii="Rubik" w:hAnsi="Rubik" w:cs="Rubik"/>
          <w:b/>
          <w:bCs/>
          <w:color w:val="356AE8" w:themeColor="accent2"/>
          <w:sz w:val="32"/>
          <w:szCs w:val="32"/>
        </w:rPr>
        <w:t>Service/Team Description</w:t>
      </w:r>
    </w:p>
    <w:tbl>
      <w:tblPr>
        <w:tblStyle w:val="TableGrid"/>
        <w:tblW w:w="10183" w:type="dxa"/>
        <w:tblCellMar>
          <w:top w:w="108" w:type="dxa"/>
          <w:bottom w:w="108" w:type="dxa"/>
        </w:tblCellMar>
        <w:tblLook w:val="04A0" w:firstRow="1" w:lastRow="0" w:firstColumn="1" w:lastColumn="0" w:noHBand="0" w:noVBand="1"/>
      </w:tblPr>
      <w:tblGrid>
        <w:gridCol w:w="10158"/>
        <w:gridCol w:w="25"/>
      </w:tblGrid>
      <w:tr w:rsidR="00797917" w14:paraId="088B2538" w14:textId="77777777" w:rsidTr="004C7596">
        <w:trPr>
          <w:gridAfter w:val="1"/>
          <w:wAfter w:w="25" w:type="dxa"/>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6CC97B46" w14:textId="77777777" w:rsidR="00797917" w:rsidRPr="00294228" w:rsidRDefault="00797917" w:rsidP="00C00E1B">
            <w:pPr>
              <w:rPr>
                <w:rFonts w:ascii="Rubik" w:hAnsi="Rubik" w:cs="Rubik"/>
                <w:b/>
                <w:bCs/>
                <w:color w:val="FFFFFF" w:themeColor="background1"/>
              </w:rPr>
            </w:pPr>
            <w:r w:rsidRPr="00294228">
              <w:rPr>
                <w:rFonts w:ascii="Rubik" w:hAnsi="Rubik" w:cs="Rubik"/>
                <w:b/>
                <w:bCs/>
                <w:color w:val="FFFFFF" w:themeColor="background1"/>
              </w:rPr>
              <w:t>Overview of the service or team:</w:t>
            </w:r>
          </w:p>
        </w:tc>
      </w:tr>
      <w:tr w:rsidR="00797917" w14:paraId="1CB13EE5" w14:textId="77777777" w:rsidTr="004C7596">
        <w:trPr>
          <w:trHeight w:val="567"/>
        </w:trPr>
        <w:tc>
          <w:tcPr>
            <w:tcW w:w="10183" w:type="dxa"/>
            <w:gridSpan w:val="2"/>
            <w:tcBorders>
              <w:top w:val="nil"/>
              <w:left w:val="single" w:sz="18" w:space="0" w:color="FFFFFF"/>
              <w:bottom w:val="single" w:sz="18" w:space="0" w:color="FFFFFF"/>
              <w:right w:val="single" w:sz="18" w:space="0" w:color="FFFFFF"/>
            </w:tcBorders>
            <w:shd w:val="clear" w:color="auto" w:fill="F9F3FB"/>
          </w:tcPr>
          <w:p w14:paraId="5741DFD4" w14:textId="389F290D" w:rsidR="009C50CE" w:rsidRDefault="00A37E0C" w:rsidP="0092488A">
            <w:pPr>
              <w:rPr>
                <w:rFonts w:ascii="Rubik" w:hAnsi="Rubik" w:cs="Rubik"/>
                <w:color w:val="46125E" w:themeColor="text1"/>
                <w:lang w:eastAsia="en-GB"/>
              </w:rPr>
            </w:pPr>
            <w:r w:rsidRPr="00A37E0C">
              <w:rPr>
                <w:rFonts w:ascii="Rubik" w:hAnsi="Rubik" w:cs="Rubik"/>
                <w:color w:val="46125E" w:themeColor="text1"/>
                <w:lang w:eastAsia="en-GB"/>
              </w:rPr>
              <w:t xml:space="preserve">This </w:t>
            </w:r>
            <w:r w:rsidR="009A1A6C">
              <w:rPr>
                <w:rFonts w:ascii="Rubik" w:hAnsi="Rubik" w:cs="Rubik"/>
                <w:color w:val="46125E" w:themeColor="text1"/>
                <w:lang w:eastAsia="en-GB"/>
              </w:rPr>
              <w:t>Coventry and Warwickshire</w:t>
            </w:r>
            <w:r w:rsidRPr="00A37E0C">
              <w:rPr>
                <w:rFonts w:ascii="Rubik" w:hAnsi="Rubik" w:cs="Rubik"/>
                <w:color w:val="46125E" w:themeColor="text1"/>
                <w:lang w:eastAsia="en-GB"/>
              </w:rPr>
              <w:t xml:space="preserve"> IPS Service </w:t>
            </w:r>
            <w:proofErr w:type="gramStart"/>
            <w:r w:rsidRPr="00A37E0C">
              <w:rPr>
                <w:rFonts w:ascii="Rubik" w:hAnsi="Rubik" w:cs="Rubik"/>
                <w:color w:val="46125E" w:themeColor="text1"/>
                <w:lang w:eastAsia="en-GB"/>
              </w:rPr>
              <w:t>offers</w:t>
            </w:r>
            <w:proofErr w:type="gramEnd"/>
            <w:r w:rsidRPr="00A37E0C">
              <w:rPr>
                <w:rFonts w:ascii="Rubik" w:hAnsi="Rubik" w:cs="Rubik"/>
                <w:color w:val="46125E" w:themeColor="text1"/>
                <w:lang w:eastAsia="en-GB"/>
              </w:rPr>
              <w:t xml:space="preserve"> a supported employment service to people who have </w:t>
            </w:r>
            <w:r w:rsidR="00374701">
              <w:rPr>
                <w:rFonts w:ascii="Rubik" w:hAnsi="Rubik" w:cs="Rubik"/>
                <w:color w:val="46125E" w:themeColor="text1"/>
                <w:lang w:eastAsia="en-GB"/>
              </w:rPr>
              <w:t>serve mental illness</w:t>
            </w:r>
            <w:r w:rsidRPr="00A37E0C">
              <w:rPr>
                <w:rFonts w:ascii="Rubik" w:hAnsi="Rubik" w:cs="Rubik"/>
                <w:color w:val="46125E" w:themeColor="text1"/>
                <w:lang w:eastAsia="en-GB"/>
              </w:rPr>
              <w:t>, disabilities and complex barriers to employment, and are unemployed or economically inactive to help them find employment. We also support a small number of people who are in employment and are struggling because of a disability or long-term health condition.</w:t>
            </w:r>
          </w:p>
          <w:p w14:paraId="17FD8474" w14:textId="77777777" w:rsidR="009C50CE" w:rsidRDefault="009C50CE" w:rsidP="0092488A">
            <w:pPr>
              <w:rPr>
                <w:rFonts w:ascii="Rubik" w:hAnsi="Rubik" w:cs="Rubik"/>
                <w:b/>
                <w:bCs/>
                <w:color w:val="356AE8" w:themeColor="accent2"/>
                <w:sz w:val="32"/>
                <w:szCs w:val="32"/>
              </w:rPr>
            </w:pPr>
          </w:p>
          <w:p w14:paraId="6DE595BE" w14:textId="61DDE094" w:rsidR="0092488A" w:rsidRDefault="0092488A" w:rsidP="0092488A">
            <w:pPr>
              <w:rPr>
                <w:rFonts w:ascii="Rubik" w:hAnsi="Rubik" w:cs="Rubik"/>
                <w:b/>
                <w:bCs/>
                <w:color w:val="356AE8" w:themeColor="accent2"/>
                <w:sz w:val="32"/>
                <w:szCs w:val="32"/>
              </w:rPr>
            </w:pPr>
            <w:r>
              <w:rPr>
                <w:rFonts w:ascii="Rubik" w:hAnsi="Rubik" w:cs="Rubik"/>
                <w:b/>
                <w:bCs/>
                <w:color w:val="356AE8" w:themeColor="accent2"/>
                <w:sz w:val="32"/>
                <w:szCs w:val="32"/>
              </w:rPr>
              <w:lastRenderedPageBreak/>
              <w:t>Team Structure</w:t>
            </w:r>
          </w:p>
          <w:p w14:paraId="6566415B" w14:textId="77777777" w:rsidR="00545400" w:rsidRDefault="00545400" w:rsidP="0092488A">
            <w:pPr>
              <w:rPr>
                <w:rFonts w:ascii="Rubik" w:hAnsi="Rubik" w:cs="Rubik"/>
                <w:b/>
                <w:bCs/>
                <w:color w:val="356AE8" w:themeColor="accent2"/>
                <w:sz w:val="32"/>
                <w:szCs w:val="32"/>
              </w:rPr>
            </w:pPr>
          </w:p>
          <w:p w14:paraId="0FB44029" w14:textId="740CCB49" w:rsidR="009C50CE" w:rsidRPr="009C50CE" w:rsidRDefault="00CA21AA" w:rsidP="009C50CE">
            <w:pPr>
              <w:rPr>
                <w:rFonts w:ascii="Rubik" w:hAnsi="Rubik" w:cs="Rubik"/>
                <w:b/>
                <w:bCs/>
                <w:color w:val="46125E" w:themeColor="text1"/>
              </w:rPr>
            </w:pPr>
            <w:r>
              <w:rPr>
                <w:rFonts w:ascii="Arial" w:hAnsi="Arial" w:cs="Arial"/>
                <w:b/>
                <w:bCs/>
                <w:noProof/>
                <w:color w:val="FF0000"/>
                <w:sz w:val="36"/>
                <w:szCs w:val="36"/>
              </w:rPr>
              <w:drawing>
                <wp:anchor distT="0" distB="0" distL="114300" distR="114300" simplePos="0" relativeHeight="251661312" behindDoc="1" locked="0" layoutInCell="1" allowOverlap="1" wp14:anchorId="29DFA190" wp14:editId="7B8A2822">
                  <wp:simplePos x="0" y="0"/>
                  <wp:positionH relativeFrom="column">
                    <wp:posOffset>-2540</wp:posOffset>
                  </wp:positionH>
                  <wp:positionV relativeFrom="paragraph">
                    <wp:posOffset>186690</wp:posOffset>
                  </wp:positionV>
                  <wp:extent cx="4761230" cy="2306320"/>
                  <wp:effectExtent l="0" t="0" r="0" b="17780"/>
                  <wp:wrapSquare wrapText="bothSides"/>
                  <wp:docPr id="56" name="Diagram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110E1BD2" w14:textId="6006BC60" w:rsidR="009C50CE" w:rsidRPr="009C50CE" w:rsidRDefault="009C50CE" w:rsidP="009C50CE">
            <w:pPr>
              <w:rPr>
                <w:rFonts w:ascii="Rubik" w:hAnsi="Rubik" w:cs="Rubik"/>
                <w:b/>
                <w:bCs/>
                <w:color w:val="46125E" w:themeColor="text1"/>
              </w:rPr>
            </w:pPr>
          </w:p>
          <w:p w14:paraId="654E003C" w14:textId="77777777" w:rsidR="009C50CE" w:rsidRPr="009C50CE" w:rsidRDefault="009C50CE" w:rsidP="009C50CE">
            <w:pPr>
              <w:rPr>
                <w:rFonts w:ascii="Rubik" w:hAnsi="Rubik" w:cs="Rubik"/>
                <w:b/>
                <w:bCs/>
                <w:color w:val="46125E" w:themeColor="text1"/>
              </w:rPr>
            </w:pPr>
          </w:p>
          <w:p w14:paraId="7C6BD96E" w14:textId="77777777" w:rsidR="009C50CE" w:rsidRPr="009C50CE" w:rsidRDefault="009C50CE" w:rsidP="009C50CE">
            <w:pPr>
              <w:rPr>
                <w:rFonts w:ascii="Rubik" w:hAnsi="Rubik" w:cs="Rubik"/>
                <w:b/>
                <w:bCs/>
                <w:color w:val="46125E" w:themeColor="text1"/>
              </w:rPr>
            </w:pPr>
          </w:p>
          <w:p w14:paraId="1FFA01CC" w14:textId="77777777" w:rsidR="0092488A" w:rsidRDefault="0092488A" w:rsidP="00C00E1B">
            <w:pPr>
              <w:rPr>
                <w:rFonts w:ascii="Rubik" w:hAnsi="Rubik" w:cs="Rubik"/>
                <w:color w:val="46125E" w:themeColor="text1"/>
              </w:rPr>
            </w:pPr>
          </w:p>
          <w:p w14:paraId="5388A182" w14:textId="77777777" w:rsidR="009C50CE" w:rsidRDefault="009C50CE" w:rsidP="00C00E1B">
            <w:pPr>
              <w:rPr>
                <w:rFonts w:ascii="Rubik" w:hAnsi="Rubik" w:cs="Rubik"/>
                <w:color w:val="46125E" w:themeColor="text1"/>
              </w:rPr>
            </w:pPr>
          </w:p>
          <w:p w14:paraId="5D1F8153" w14:textId="671BBAF7" w:rsidR="009C50CE" w:rsidRDefault="009C50CE" w:rsidP="00C00E1B">
            <w:pPr>
              <w:rPr>
                <w:rFonts w:ascii="Rubik" w:hAnsi="Rubik" w:cs="Rubik"/>
                <w:color w:val="46125E" w:themeColor="text1"/>
              </w:rPr>
            </w:pPr>
          </w:p>
        </w:tc>
      </w:tr>
    </w:tbl>
    <w:p w14:paraId="56C6A6B0" w14:textId="77777777" w:rsidR="00797917" w:rsidRDefault="00797917" w:rsidP="00797917">
      <w:pPr>
        <w:rPr>
          <w:rFonts w:ascii="Rubik" w:hAnsi="Rubik" w:cs="Rubik"/>
          <w:color w:val="46125E" w:themeColor="text1"/>
        </w:rPr>
      </w:pPr>
    </w:p>
    <w:p w14:paraId="6382686E" w14:textId="10BD8346" w:rsidR="00975867" w:rsidRDefault="002134D3" w:rsidP="009D1186">
      <w:pPr>
        <w:rPr>
          <w:rFonts w:ascii="Rubik" w:hAnsi="Rubik" w:cs="Rubik"/>
          <w:b/>
          <w:bCs/>
          <w:color w:val="356AE8" w:themeColor="accent2"/>
          <w:sz w:val="32"/>
          <w:szCs w:val="32"/>
        </w:rPr>
      </w:pPr>
      <w:r>
        <w:rPr>
          <w:rFonts w:ascii="Rubik" w:hAnsi="Rubik" w:cs="Rubik"/>
          <w:b/>
          <w:bCs/>
          <w:color w:val="356AE8" w:themeColor="accent2"/>
          <w:sz w:val="32"/>
          <w:szCs w:val="32"/>
        </w:rPr>
        <w:t xml:space="preserve">What I do and achieve </w:t>
      </w:r>
    </w:p>
    <w:tbl>
      <w:tblPr>
        <w:tblStyle w:val="TableGrid"/>
        <w:tblW w:w="0" w:type="auto"/>
        <w:tblCellMar>
          <w:top w:w="108" w:type="dxa"/>
          <w:bottom w:w="108" w:type="dxa"/>
        </w:tblCellMar>
        <w:tblLook w:val="04A0" w:firstRow="1" w:lastRow="0" w:firstColumn="1" w:lastColumn="0" w:noHBand="0" w:noVBand="1"/>
      </w:tblPr>
      <w:tblGrid>
        <w:gridCol w:w="10158"/>
      </w:tblGrid>
      <w:tr w:rsidR="002134D3" w14:paraId="1FCC586D" w14:textId="77777777" w:rsidTr="00090F55">
        <w:trPr>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469D68DA" w14:textId="2673C823" w:rsidR="002134D3" w:rsidRPr="00294228" w:rsidRDefault="002134D3" w:rsidP="00C00E1B">
            <w:pPr>
              <w:rPr>
                <w:rFonts w:ascii="Rubik" w:hAnsi="Rubik" w:cs="Rubik"/>
                <w:b/>
                <w:bCs/>
                <w:color w:val="FFFFFF" w:themeColor="background1"/>
              </w:rPr>
            </w:pPr>
            <w:r>
              <w:rPr>
                <w:rFonts w:ascii="Rubik" w:hAnsi="Rubik" w:cs="Rubik"/>
                <w:b/>
                <w:bCs/>
                <w:color w:val="FFFFFF" w:themeColor="background1"/>
              </w:rPr>
              <w:t>What I do:</w:t>
            </w:r>
          </w:p>
        </w:tc>
      </w:tr>
      <w:tr w:rsidR="002134D3" w:rsidRPr="00374701" w14:paraId="445A5989" w14:textId="77777777" w:rsidTr="00090F55">
        <w:trPr>
          <w:trHeight w:val="1474"/>
        </w:trPr>
        <w:tc>
          <w:tcPr>
            <w:tcW w:w="10158" w:type="dxa"/>
            <w:tcBorders>
              <w:top w:val="nil"/>
              <w:left w:val="single" w:sz="18" w:space="0" w:color="FFFFFF"/>
              <w:bottom w:val="nil"/>
              <w:right w:val="single" w:sz="18" w:space="0" w:color="FFFFFF"/>
            </w:tcBorders>
            <w:shd w:val="clear" w:color="auto" w:fill="F9F3FB"/>
          </w:tcPr>
          <w:p w14:paraId="6B24E281" w14:textId="77777777" w:rsidR="009A1A6C" w:rsidRPr="00374701" w:rsidRDefault="009A1A6C" w:rsidP="009A1A6C">
            <w:pPr>
              <w:numPr>
                <w:ilvl w:val="0"/>
                <w:numId w:val="30"/>
              </w:numPr>
              <w:rPr>
                <w:rFonts w:ascii="Rubik" w:hAnsi="Rubik" w:cs="Rubik"/>
                <w:sz w:val="28"/>
                <w:szCs w:val="28"/>
              </w:rPr>
            </w:pPr>
            <w:r w:rsidRPr="00374701">
              <w:rPr>
                <w:rFonts w:ascii="Rubik" w:hAnsi="Rubik" w:cs="Rubik"/>
                <w:sz w:val="28"/>
                <w:szCs w:val="28"/>
              </w:rPr>
              <w:t>Manage a caseload of between 20-30 service users at any one time who are currently off work / unemployed, receiving specialist mental health services and who wish to return to work, pro rota.</w:t>
            </w:r>
          </w:p>
          <w:p w14:paraId="01127211" w14:textId="77777777" w:rsidR="009A1A6C" w:rsidRPr="00374701" w:rsidRDefault="009A1A6C" w:rsidP="009A1A6C">
            <w:pPr>
              <w:numPr>
                <w:ilvl w:val="0"/>
                <w:numId w:val="30"/>
              </w:numPr>
              <w:rPr>
                <w:rFonts w:ascii="Rubik" w:hAnsi="Rubik" w:cs="Rubik"/>
                <w:sz w:val="28"/>
                <w:szCs w:val="28"/>
              </w:rPr>
            </w:pPr>
            <w:r w:rsidRPr="00374701">
              <w:rPr>
                <w:rFonts w:ascii="Rubik" w:hAnsi="Rubik" w:cs="Rubik"/>
                <w:sz w:val="28"/>
                <w:szCs w:val="28"/>
              </w:rPr>
              <w:t>Build relationships with clinical teams to generate referrals and create a collaborative working partnerships with NHS clinicians where employment support is integrated into mental health treatment and forms part of the Transformation plan.</w:t>
            </w:r>
          </w:p>
          <w:p w14:paraId="3BAEABC0" w14:textId="77777777" w:rsidR="009A1A6C" w:rsidRPr="00374701" w:rsidRDefault="009A1A6C" w:rsidP="009A1A6C">
            <w:pPr>
              <w:numPr>
                <w:ilvl w:val="0"/>
                <w:numId w:val="30"/>
              </w:numPr>
              <w:rPr>
                <w:rFonts w:ascii="Rubik" w:hAnsi="Rubik" w:cs="Rubik"/>
                <w:sz w:val="28"/>
                <w:szCs w:val="28"/>
              </w:rPr>
            </w:pPr>
            <w:r w:rsidRPr="00374701">
              <w:rPr>
                <w:rFonts w:ascii="Rubik" w:hAnsi="Rubik" w:cs="Rubik"/>
                <w:sz w:val="28"/>
                <w:szCs w:val="28"/>
              </w:rPr>
              <w:t>Build a multi-disciplinary approach to the return to work. For example, involve clinical staff (where relevant) in managing symptoms at work, liaise with DWP and other stake holder groups.</w:t>
            </w:r>
          </w:p>
          <w:p w14:paraId="36FFB9B9" w14:textId="77777777" w:rsidR="009A1A6C" w:rsidRPr="00374701" w:rsidRDefault="009A1A6C" w:rsidP="009A1A6C">
            <w:pPr>
              <w:numPr>
                <w:ilvl w:val="0"/>
                <w:numId w:val="30"/>
              </w:numPr>
              <w:rPr>
                <w:rFonts w:ascii="Rubik" w:hAnsi="Rubik" w:cs="Rubik"/>
                <w:sz w:val="28"/>
                <w:szCs w:val="28"/>
              </w:rPr>
            </w:pPr>
            <w:r w:rsidRPr="00374701">
              <w:rPr>
                <w:rFonts w:ascii="Rubik" w:hAnsi="Rubik" w:cs="Rubik"/>
                <w:sz w:val="28"/>
                <w:szCs w:val="28"/>
              </w:rPr>
              <w:t>To prepare individuals for a return to work by supporting service users to understand their skills, aspirations and goals through vocational profiling and action planning.</w:t>
            </w:r>
          </w:p>
          <w:p w14:paraId="0B84AC67" w14:textId="77777777" w:rsidR="009A1A6C" w:rsidRPr="00374701" w:rsidRDefault="009A1A6C" w:rsidP="009A1A6C">
            <w:pPr>
              <w:numPr>
                <w:ilvl w:val="0"/>
                <w:numId w:val="30"/>
              </w:numPr>
              <w:rPr>
                <w:rFonts w:ascii="Rubik" w:hAnsi="Rubik" w:cs="Rubik"/>
                <w:sz w:val="28"/>
                <w:szCs w:val="28"/>
              </w:rPr>
            </w:pPr>
            <w:r w:rsidRPr="00374701">
              <w:rPr>
                <w:rFonts w:ascii="Rubik" w:hAnsi="Rubik" w:cs="Rubik"/>
                <w:sz w:val="28"/>
                <w:szCs w:val="28"/>
              </w:rPr>
              <w:t>Focus on rapid job search with the service user, whilst utilising local support networks to help them overcome their barriers to employment.</w:t>
            </w:r>
          </w:p>
          <w:p w14:paraId="7BD695C0" w14:textId="77777777" w:rsidR="009A1A6C" w:rsidRPr="00374701" w:rsidRDefault="009A1A6C" w:rsidP="009A1A6C">
            <w:pPr>
              <w:numPr>
                <w:ilvl w:val="0"/>
                <w:numId w:val="30"/>
              </w:numPr>
              <w:rPr>
                <w:rFonts w:ascii="Rubik" w:hAnsi="Rubik" w:cs="Rubik"/>
                <w:sz w:val="28"/>
                <w:szCs w:val="28"/>
              </w:rPr>
            </w:pPr>
            <w:r w:rsidRPr="00374701">
              <w:rPr>
                <w:rFonts w:ascii="Rubik" w:hAnsi="Rubik" w:cs="Rubik"/>
                <w:sz w:val="28"/>
                <w:szCs w:val="28"/>
              </w:rPr>
              <w:t xml:space="preserve">Source job opportunities for service users through tailored job search and regular contact with employers, with 6 </w:t>
            </w:r>
            <w:proofErr w:type="gramStart"/>
            <w:r w:rsidRPr="00374701">
              <w:rPr>
                <w:rFonts w:ascii="Rubik" w:hAnsi="Rubik" w:cs="Rubik"/>
                <w:sz w:val="28"/>
                <w:szCs w:val="28"/>
              </w:rPr>
              <w:t>face</w:t>
            </w:r>
            <w:proofErr w:type="gramEnd"/>
            <w:r w:rsidRPr="00374701">
              <w:rPr>
                <w:rFonts w:ascii="Rubik" w:hAnsi="Rubik" w:cs="Rubik"/>
                <w:sz w:val="28"/>
                <w:szCs w:val="28"/>
              </w:rPr>
              <w:t xml:space="preserve"> to face contacts per week in the community.</w:t>
            </w:r>
          </w:p>
          <w:p w14:paraId="7D691BBF" w14:textId="563292A2" w:rsidR="002134D3" w:rsidRPr="00374701" w:rsidRDefault="002134D3" w:rsidP="00374701">
            <w:pPr>
              <w:ind w:left="360"/>
              <w:rPr>
                <w:rFonts w:ascii="Rubik" w:hAnsi="Rubik" w:cs="Rubik"/>
                <w:color w:val="46125E" w:themeColor="text1"/>
                <w:sz w:val="28"/>
                <w:szCs w:val="28"/>
              </w:rPr>
            </w:pPr>
          </w:p>
        </w:tc>
      </w:tr>
    </w:tbl>
    <w:p w14:paraId="17B2F65B" w14:textId="77777777" w:rsidR="00130DD7" w:rsidRPr="00374701" w:rsidRDefault="00130DD7" w:rsidP="002134D3">
      <w:pPr>
        <w:rPr>
          <w:rFonts w:ascii="Rubik" w:hAnsi="Rubik" w:cs="Rubik"/>
          <w:b/>
          <w:bCs/>
          <w:color w:val="356AE8" w:themeColor="accent2"/>
          <w:sz w:val="28"/>
          <w:szCs w:val="28"/>
        </w:rPr>
      </w:pPr>
    </w:p>
    <w:p w14:paraId="245BCB67" w14:textId="217EC75D" w:rsidR="007D3A9A" w:rsidRPr="00374701" w:rsidRDefault="007D3A9A" w:rsidP="002134D3">
      <w:pPr>
        <w:rPr>
          <w:rFonts w:ascii="Rubik" w:hAnsi="Rubik" w:cs="Rubik"/>
          <w:b/>
          <w:bCs/>
          <w:color w:val="356AE8" w:themeColor="accent2"/>
          <w:sz w:val="28"/>
          <w:szCs w:val="28"/>
        </w:rPr>
      </w:pPr>
      <w:r w:rsidRPr="00374701">
        <w:rPr>
          <w:rFonts w:ascii="Rubik" w:hAnsi="Rubik" w:cs="Rubik"/>
          <w:b/>
          <w:bCs/>
          <w:color w:val="356AE8" w:themeColor="accent2"/>
          <w:sz w:val="28"/>
          <w:szCs w:val="28"/>
        </w:rPr>
        <w:t>Who I am</w:t>
      </w:r>
    </w:p>
    <w:tbl>
      <w:tblPr>
        <w:tblStyle w:val="TableGrid"/>
        <w:tblW w:w="0" w:type="auto"/>
        <w:tblCellMar>
          <w:top w:w="108" w:type="dxa"/>
          <w:bottom w:w="108" w:type="dxa"/>
        </w:tblCellMar>
        <w:tblLook w:val="04A0" w:firstRow="1" w:lastRow="0" w:firstColumn="1" w:lastColumn="0" w:noHBand="0" w:noVBand="1"/>
      </w:tblPr>
      <w:tblGrid>
        <w:gridCol w:w="10158"/>
      </w:tblGrid>
      <w:tr w:rsidR="007D3A9A" w:rsidRPr="00374701" w14:paraId="4100EDC9" w14:textId="77777777" w:rsidTr="00C00E1B">
        <w:trPr>
          <w:trHeight w:val="397"/>
        </w:trPr>
        <w:tc>
          <w:tcPr>
            <w:tcW w:w="10194" w:type="dxa"/>
            <w:tcBorders>
              <w:top w:val="single" w:sz="18" w:space="0" w:color="FFFFFF"/>
              <w:left w:val="single" w:sz="18" w:space="0" w:color="FFFFFF"/>
              <w:bottom w:val="nil"/>
              <w:right w:val="single" w:sz="18" w:space="0" w:color="FFFFFF"/>
            </w:tcBorders>
            <w:shd w:val="clear" w:color="auto" w:fill="681C8D" w:themeFill="accent1"/>
            <w:vAlign w:val="center"/>
          </w:tcPr>
          <w:p w14:paraId="4622D2E1" w14:textId="211852D0" w:rsidR="007D3A9A" w:rsidRPr="00374701" w:rsidRDefault="006B49B3" w:rsidP="00C00E1B">
            <w:pPr>
              <w:rPr>
                <w:rFonts w:ascii="Rubik" w:hAnsi="Rubik" w:cs="Rubik"/>
                <w:b/>
                <w:bCs/>
                <w:color w:val="FFFFFF" w:themeColor="background1"/>
                <w:sz w:val="28"/>
                <w:szCs w:val="28"/>
              </w:rPr>
            </w:pPr>
            <w:r w:rsidRPr="00374701">
              <w:rPr>
                <w:rFonts w:ascii="Rubik" w:hAnsi="Rubik" w:cs="Rubik"/>
                <w:b/>
                <w:bCs/>
                <w:color w:val="FFFFFF" w:themeColor="background1"/>
                <w:sz w:val="28"/>
                <w:szCs w:val="28"/>
              </w:rPr>
              <w:t>I have the essentials covered</w:t>
            </w:r>
            <w:r w:rsidR="007D3A9A" w:rsidRPr="00374701">
              <w:rPr>
                <w:rFonts w:ascii="Rubik" w:hAnsi="Rubik" w:cs="Rubik"/>
                <w:b/>
                <w:bCs/>
                <w:color w:val="FFFFFF" w:themeColor="background1"/>
                <w:sz w:val="28"/>
                <w:szCs w:val="28"/>
              </w:rPr>
              <w:t>:</w:t>
            </w:r>
          </w:p>
        </w:tc>
      </w:tr>
      <w:tr w:rsidR="007D3A9A" w:rsidRPr="00374701" w14:paraId="65DFBB82" w14:textId="77777777" w:rsidTr="00BD59AD">
        <w:trPr>
          <w:trHeight w:val="1134"/>
        </w:trPr>
        <w:tc>
          <w:tcPr>
            <w:tcW w:w="10194" w:type="dxa"/>
            <w:tcBorders>
              <w:top w:val="nil"/>
              <w:left w:val="single" w:sz="18" w:space="0" w:color="FFFFFF"/>
              <w:bottom w:val="nil"/>
              <w:right w:val="single" w:sz="18" w:space="0" w:color="FFFFFF"/>
            </w:tcBorders>
            <w:shd w:val="clear" w:color="auto" w:fill="F9F3FB"/>
          </w:tcPr>
          <w:p w14:paraId="2F9CD1F5" w14:textId="77777777" w:rsidR="009A1A6C" w:rsidRPr="00374701" w:rsidRDefault="009A1A6C" w:rsidP="009A1A6C">
            <w:pPr>
              <w:pStyle w:val="NormalWeb"/>
              <w:spacing w:before="0" w:beforeAutospacing="0" w:after="0" w:afterAutospacing="0"/>
              <w:rPr>
                <w:rStyle w:val="Strong"/>
                <w:rFonts w:ascii="Rubik" w:eastAsiaTheme="majorEastAsia" w:hAnsi="Rubik" w:cs="Rubik"/>
                <w:b w:val="0"/>
                <w:bCs w:val="0"/>
                <w:sz w:val="28"/>
                <w:szCs w:val="28"/>
              </w:rPr>
            </w:pPr>
          </w:p>
          <w:p w14:paraId="2E2F6FAF" w14:textId="77777777" w:rsidR="009A1A6C" w:rsidRPr="00374701" w:rsidRDefault="009A1A6C" w:rsidP="009A1A6C">
            <w:pPr>
              <w:pStyle w:val="NormalWeb"/>
              <w:numPr>
                <w:ilvl w:val="0"/>
                <w:numId w:val="35"/>
              </w:numPr>
              <w:spacing w:before="0" w:beforeAutospacing="0" w:after="0" w:afterAutospacing="0"/>
              <w:rPr>
                <w:rStyle w:val="Strong"/>
                <w:rFonts w:ascii="Rubik" w:eastAsiaTheme="majorEastAsia" w:hAnsi="Rubik" w:cs="Rubik"/>
                <w:b w:val="0"/>
                <w:bCs w:val="0"/>
                <w:sz w:val="28"/>
                <w:szCs w:val="28"/>
              </w:rPr>
            </w:pPr>
            <w:r w:rsidRPr="00374701">
              <w:rPr>
                <w:rStyle w:val="Strong"/>
                <w:rFonts w:ascii="Rubik" w:eastAsiaTheme="majorEastAsia" w:hAnsi="Rubik" w:cs="Rubik"/>
                <w:b w:val="0"/>
                <w:bCs w:val="0"/>
                <w:sz w:val="28"/>
                <w:szCs w:val="28"/>
              </w:rPr>
              <w:t xml:space="preserve">A basic understanding of IPS (Individual Placement Support) gained through experience or self-conducted research. </w:t>
            </w:r>
          </w:p>
          <w:p w14:paraId="6CDC5195" w14:textId="77777777" w:rsidR="009A1A6C" w:rsidRPr="00374701" w:rsidRDefault="009A1A6C" w:rsidP="009A1A6C">
            <w:pPr>
              <w:pStyle w:val="NormalWeb"/>
              <w:numPr>
                <w:ilvl w:val="0"/>
                <w:numId w:val="35"/>
              </w:numPr>
              <w:spacing w:before="0" w:beforeAutospacing="0" w:after="0" w:afterAutospacing="0"/>
              <w:rPr>
                <w:rStyle w:val="Strong"/>
                <w:rFonts w:ascii="Rubik" w:eastAsiaTheme="majorEastAsia" w:hAnsi="Rubik" w:cs="Rubik"/>
                <w:b w:val="0"/>
                <w:bCs w:val="0"/>
                <w:sz w:val="28"/>
                <w:szCs w:val="28"/>
              </w:rPr>
            </w:pPr>
            <w:r w:rsidRPr="00374701">
              <w:rPr>
                <w:rStyle w:val="Strong"/>
                <w:rFonts w:ascii="Rubik" w:eastAsiaTheme="majorEastAsia" w:hAnsi="Rubik" w:cs="Rubik"/>
                <w:b w:val="0"/>
                <w:bCs w:val="0"/>
                <w:sz w:val="28"/>
                <w:szCs w:val="28"/>
              </w:rPr>
              <w:t xml:space="preserve">Experience in recruitment or employment along with advice and guidance on employment needs  </w:t>
            </w:r>
          </w:p>
          <w:p w14:paraId="5B32A622" w14:textId="77777777" w:rsidR="009A1A6C" w:rsidRPr="00374701" w:rsidRDefault="009A1A6C" w:rsidP="009A1A6C">
            <w:pPr>
              <w:pStyle w:val="NormalWeb"/>
              <w:numPr>
                <w:ilvl w:val="0"/>
                <w:numId w:val="35"/>
              </w:numPr>
              <w:spacing w:before="0" w:beforeAutospacing="0" w:after="0" w:afterAutospacing="0"/>
              <w:rPr>
                <w:rStyle w:val="Strong"/>
                <w:rFonts w:ascii="Rubik" w:eastAsiaTheme="majorEastAsia" w:hAnsi="Rubik" w:cs="Rubik"/>
                <w:b w:val="0"/>
                <w:bCs w:val="0"/>
                <w:sz w:val="28"/>
                <w:szCs w:val="28"/>
              </w:rPr>
            </w:pPr>
            <w:r w:rsidRPr="00374701">
              <w:rPr>
                <w:rStyle w:val="Strong"/>
                <w:rFonts w:ascii="Rubik" w:eastAsiaTheme="majorEastAsia" w:hAnsi="Rubik" w:cs="Rubik"/>
                <w:b w:val="0"/>
                <w:bCs w:val="0"/>
                <w:sz w:val="28"/>
                <w:szCs w:val="28"/>
              </w:rPr>
              <w:t>Ability to engage with employers and build close, trusting, and productive relationships with people</w:t>
            </w:r>
          </w:p>
          <w:p w14:paraId="411C3A7F" w14:textId="77777777" w:rsidR="009A1A6C" w:rsidRPr="00374701" w:rsidRDefault="009A1A6C" w:rsidP="009A1A6C">
            <w:pPr>
              <w:pStyle w:val="NormalWeb"/>
              <w:numPr>
                <w:ilvl w:val="0"/>
                <w:numId w:val="35"/>
              </w:numPr>
              <w:spacing w:before="0" w:beforeAutospacing="0" w:after="0" w:afterAutospacing="0"/>
              <w:rPr>
                <w:rStyle w:val="Strong"/>
                <w:rFonts w:ascii="Rubik" w:eastAsiaTheme="majorEastAsia" w:hAnsi="Rubik" w:cs="Rubik"/>
                <w:b w:val="0"/>
                <w:bCs w:val="0"/>
                <w:sz w:val="28"/>
                <w:szCs w:val="28"/>
              </w:rPr>
            </w:pPr>
            <w:r w:rsidRPr="00374701">
              <w:rPr>
                <w:rStyle w:val="Strong"/>
                <w:rFonts w:ascii="Rubik" w:eastAsiaTheme="majorEastAsia" w:hAnsi="Rubik" w:cs="Rubik"/>
                <w:b w:val="0"/>
                <w:bCs w:val="0"/>
                <w:sz w:val="28"/>
                <w:szCs w:val="28"/>
              </w:rPr>
              <w:t xml:space="preserve">Good understanding of the local area and it’s employers </w:t>
            </w:r>
          </w:p>
          <w:p w14:paraId="72FCF34C" w14:textId="77777777" w:rsidR="009A1A6C" w:rsidRPr="00374701" w:rsidRDefault="009A1A6C" w:rsidP="009A1A6C">
            <w:pPr>
              <w:pStyle w:val="NormalWeb"/>
              <w:numPr>
                <w:ilvl w:val="0"/>
                <w:numId w:val="35"/>
              </w:numPr>
              <w:spacing w:before="0" w:beforeAutospacing="0" w:after="0" w:afterAutospacing="0"/>
              <w:rPr>
                <w:rStyle w:val="Strong"/>
                <w:rFonts w:ascii="Rubik" w:eastAsiaTheme="majorEastAsia" w:hAnsi="Rubik" w:cs="Rubik"/>
                <w:b w:val="0"/>
                <w:bCs w:val="0"/>
                <w:sz w:val="28"/>
                <w:szCs w:val="28"/>
              </w:rPr>
            </w:pPr>
            <w:r w:rsidRPr="00374701">
              <w:rPr>
                <w:rStyle w:val="Strong"/>
                <w:rFonts w:ascii="Rubik" w:eastAsiaTheme="majorEastAsia" w:hAnsi="Rubik" w:cs="Rubik"/>
                <w:b w:val="0"/>
                <w:bCs w:val="0"/>
                <w:sz w:val="28"/>
                <w:szCs w:val="28"/>
              </w:rPr>
              <w:t xml:space="preserve">Strong IT skills with the competency to use a range of complex systems and software </w:t>
            </w:r>
          </w:p>
          <w:p w14:paraId="6D0EB0A7" w14:textId="77777777" w:rsidR="009A1A6C" w:rsidRPr="00374701" w:rsidRDefault="009A1A6C" w:rsidP="009A1A6C">
            <w:pPr>
              <w:numPr>
                <w:ilvl w:val="0"/>
                <w:numId w:val="34"/>
              </w:numPr>
              <w:rPr>
                <w:rFonts w:ascii="Rubik" w:hAnsi="Rubik" w:cs="Rubik"/>
                <w:sz w:val="28"/>
                <w:szCs w:val="28"/>
              </w:rPr>
            </w:pPr>
            <w:r w:rsidRPr="00374701">
              <w:rPr>
                <w:rFonts w:ascii="Rubik" w:hAnsi="Rubik" w:cs="Rubik"/>
                <w:sz w:val="28"/>
                <w:szCs w:val="28"/>
              </w:rPr>
              <w:t>Good understanding of the principles and practice of supported employment</w:t>
            </w:r>
          </w:p>
          <w:p w14:paraId="679BF538" w14:textId="77777777" w:rsidR="009A1A6C" w:rsidRPr="00374701" w:rsidRDefault="009A1A6C" w:rsidP="009A1A6C">
            <w:pPr>
              <w:numPr>
                <w:ilvl w:val="0"/>
                <w:numId w:val="34"/>
              </w:numPr>
              <w:rPr>
                <w:rFonts w:ascii="Rubik" w:hAnsi="Rubik" w:cs="Rubik"/>
                <w:sz w:val="28"/>
                <w:szCs w:val="28"/>
              </w:rPr>
            </w:pPr>
            <w:r w:rsidRPr="00374701">
              <w:rPr>
                <w:rFonts w:ascii="Rubik" w:hAnsi="Rubik" w:cs="Rubik"/>
                <w:sz w:val="28"/>
                <w:szCs w:val="28"/>
              </w:rPr>
              <w:t xml:space="preserve">Experience of working in supported employment services is desirable </w:t>
            </w:r>
          </w:p>
          <w:p w14:paraId="651B5D9A" w14:textId="77777777" w:rsidR="009A1A6C" w:rsidRPr="00374701" w:rsidRDefault="009A1A6C" w:rsidP="009A1A6C">
            <w:pPr>
              <w:numPr>
                <w:ilvl w:val="0"/>
                <w:numId w:val="34"/>
              </w:numPr>
              <w:rPr>
                <w:rFonts w:ascii="Rubik" w:hAnsi="Rubik" w:cs="Rubik"/>
                <w:sz w:val="28"/>
                <w:szCs w:val="28"/>
              </w:rPr>
            </w:pPr>
            <w:r w:rsidRPr="00374701">
              <w:rPr>
                <w:rFonts w:ascii="Rubik" w:hAnsi="Rubik" w:cs="Rubik"/>
                <w:sz w:val="28"/>
                <w:szCs w:val="28"/>
              </w:rPr>
              <w:t>Good time management, diary organisation, be adaptable/flexible as no two days are the same and to be able to work with minimal supervision</w:t>
            </w:r>
          </w:p>
          <w:p w14:paraId="65E2CB3D" w14:textId="77777777" w:rsidR="009A1A6C" w:rsidRPr="00374701" w:rsidRDefault="009A1A6C" w:rsidP="009A1A6C">
            <w:pPr>
              <w:numPr>
                <w:ilvl w:val="0"/>
                <w:numId w:val="34"/>
              </w:numPr>
              <w:rPr>
                <w:rFonts w:ascii="Rubik" w:hAnsi="Rubik" w:cs="Rubik"/>
                <w:sz w:val="28"/>
                <w:szCs w:val="28"/>
              </w:rPr>
            </w:pPr>
            <w:r w:rsidRPr="00374701">
              <w:rPr>
                <w:rFonts w:ascii="Rubik" w:hAnsi="Rubik" w:cs="Rubik"/>
                <w:sz w:val="28"/>
                <w:szCs w:val="28"/>
              </w:rPr>
              <w:t xml:space="preserve">Experience of working with people with mental health problems or a similar service user group is desirable </w:t>
            </w:r>
          </w:p>
          <w:p w14:paraId="489BCB63" w14:textId="77777777" w:rsidR="009A1A6C" w:rsidRPr="00374701" w:rsidRDefault="009A1A6C" w:rsidP="009A1A6C">
            <w:pPr>
              <w:rPr>
                <w:rFonts w:ascii="Rubik" w:hAnsi="Rubik" w:cs="Rubik"/>
                <w:sz w:val="28"/>
                <w:szCs w:val="28"/>
              </w:rPr>
            </w:pPr>
          </w:p>
          <w:p w14:paraId="1BD661D8" w14:textId="77777777" w:rsidR="009A1A6C" w:rsidRPr="00374701" w:rsidRDefault="009A1A6C" w:rsidP="009A1A6C">
            <w:pPr>
              <w:pStyle w:val="NormalWeb"/>
              <w:spacing w:before="0" w:beforeAutospacing="0" w:after="0" w:afterAutospacing="0"/>
              <w:rPr>
                <w:rFonts w:ascii="Rubik" w:hAnsi="Rubik" w:cs="Rubik"/>
                <w:sz w:val="28"/>
                <w:szCs w:val="28"/>
              </w:rPr>
            </w:pPr>
            <w:r w:rsidRPr="00374701">
              <w:rPr>
                <w:rFonts w:ascii="Rubik" w:hAnsi="Rubik" w:cs="Rubik"/>
                <w:sz w:val="28"/>
                <w:szCs w:val="28"/>
              </w:rPr>
              <w:t xml:space="preserve">As you will be working within the community, we do need you to hold a full UK driving licence. </w:t>
            </w:r>
          </w:p>
          <w:p w14:paraId="5BAF0F03" w14:textId="1CE26FA4" w:rsidR="007D3A9A" w:rsidRPr="00374701" w:rsidRDefault="007D3A9A" w:rsidP="00CA43D2">
            <w:pPr>
              <w:rPr>
                <w:rFonts w:ascii="Rubik" w:hAnsi="Rubik" w:cs="Rubik"/>
                <w:color w:val="46125E" w:themeColor="text1"/>
                <w:sz w:val="28"/>
                <w:szCs w:val="28"/>
              </w:rPr>
            </w:pPr>
          </w:p>
        </w:tc>
      </w:tr>
      <w:tr w:rsidR="007D3A9A" w:rsidRPr="00374701" w14:paraId="718C8D30" w14:textId="77777777" w:rsidTr="00C00E1B">
        <w:trPr>
          <w:trHeight w:val="397"/>
        </w:trPr>
        <w:tc>
          <w:tcPr>
            <w:tcW w:w="10194" w:type="dxa"/>
            <w:tcBorders>
              <w:top w:val="nil"/>
              <w:left w:val="single" w:sz="18" w:space="0" w:color="FFFFFF"/>
              <w:bottom w:val="nil"/>
              <w:right w:val="single" w:sz="18" w:space="0" w:color="FFFFFF"/>
            </w:tcBorders>
            <w:shd w:val="clear" w:color="auto" w:fill="681C8D" w:themeFill="accent1"/>
            <w:vAlign w:val="center"/>
          </w:tcPr>
          <w:p w14:paraId="532946C3" w14:textId="2D552F9B" w:rsidR="007D3A9A" w:rsidRPr="00374701" w:rsidRDefault="007D3A9A" w:rsidP="00C00E1B">
            <w:pPr>
              <w:rPr>
                <w:rFonts w:ascii="Rubik" w:hAnsi="Rubik" w:cs="Rubik"/>
                <w:b/>
                <w:bCs/>
                <w:color w:val="46125E" w:themeColor="text1"/>
                <w:sz w:val="28"/>
                <w:szCs w:val="28"/>
                <w:lang w:eastAsia="en-GB"/>
              </w:rPr>
            </w:pPr>
            <w:r w:rsidRPr="00374701">
              <w:rPr>
                <w:rFonts w:ascii="Rubik" w:hAnsi="Rubik" w:cs="Rubik"/>
                <w:b/>
                <w:bCs/>
                <w:color w:val="FFFFFF" w:themeColor="background1"/>
                <w:sz w:val="28"/>
                <w:szCs w:val="28"/>
                <w:lang w:eastAsia="en-GB"/>
              </w:rPr>
              <w:t xml:space="preserve">I </w:t>
            </w:r>
            <w:r w:rsidR="006B49B3" w:rsidRPr="00374701">
              <w:rPr>
                <w:rFonts w:ascii="Rubik" w:hAnsi="Rubik" w:cs="Rubik"/>
                <w:b/>
                <w:bCs/>
                <w:color w:val="FFFFFF" w:themeColor="background1"/>
                <w:sz w:val="28"/>
                <w:szCs w:val="28"/>
                <w:lang w:eastAsia="en-GB"/>
              </w:rPr>
              <w:t>may also have</w:t>
            </w:r>
            <w:r w:rsidRPr="00374701">
              <w:rPr>
                <w:rFonts w:ascii="Rubik" w:hAnsi="Rubik" w:cs="Rubik"/>
                <w:b/>
                <w:bCs/>
                <w:color w:val="FFFFFF" w:themeColor="background1"/>
                <w:sz w:val="28"/>
                <w:szCs w:val="28"/>
                <w:lang w:eastAsia="en-GB"/>
              </w:rPr>
              <w:t>:</w:t>
            </w:r>
          </w:p>
        </w:tc>
      </w:tr>
      <w:tr w:rsidR="007D3A9A" w:rsidRPr="00374701" w14:paraId="0FE71F4F" w14:textId="77777777" w:rsidTr="00BD59AD">
        <w:trPr>
          <w:trHeight w:val="1134"/>
        </w:trPr>
        <w:tc>
          <w:tcPr>
            <w:tcW w:w="10194" w:type="dxa"/>
            <w:tcBorders>
              <w:top w:val="nil"/>
              <w:left w:val="single" w:sz="18" w:space="0" w:color="FFFFFF"/>
              <w:bottom w:val="single" w:sz="18" w:space="0" w:color="FFFFFF"/>
              <w:right w:val="single" w:sz="18" w:space="0" w:color="FFFFFF"/>
            </w:tcBorders>
            <w:shd w:val="clear" w:color="auto" w:fill="F9F3FB"/>
          </w:tcPr>
          <w:p w14:paraId="090F06A9" w14:textId="761B6CDB" w:rsidR="00C73BED" w:rsidRPr="00374701" w:rsidRDefault="00C73BED" w:rsidP="00C73BED">
            <w:pPr>
              <w:pStyle w:val="ListParagraph"/>
              <w:numPr>
                <w:ilvl w:val="0"/>
                <w:numId w:val="32"/>
              </w:numPr>
              <w:rPr>
                <w:rFonts w:ascii="Rubik" w:hAnsi="Rubik" w:cs="Rubik"/>
                <w:sz w:val="28"/>
                <w:szCs w:val="28"/>
                <w:lang w:eastAsia="en-GB"/>
              </w:rPr>
            </w:pPr>
            <w:r w:rsidRPr="00374701">
              <w:rPr>
                <w:rFonts w:ascii="Rubik" w:hAnsi="Rubik" w:cs="Rubik"/>
                <w:sz w:val="28"/>
                <w:szCs w:val="28"/>
                <w:lang w:eastAsia="en-GB"/>
              </w:rPr>
              <w:t>(Desirable) Appropriately Qualified in Relevant Subject or equivalent experience e.g.</w:t>
            </w:r>
          </w:p>
          <w:p w14:paraId="207F480E" w14:textId="0680F1EB" w:rsidR="00C73BED" w:rsidRPr="00374701" w:rsidRDefault="00C73BED" w:rsidP="00C73BED">
            <w:pPr>
              <w:pStyle w:val="ListParagraph"/>
              <w:numPr>
                <w:ilvl w:val="1"/>
                <w:numId w:val="33"/>
              </w:numPr>
              <w:rPr>
                <w:rFonts w:ascii="Rubik" w:hAnsi="Rubik" w:cs="Rubik"/>
                <w:sz w:val="28"/>
                <w:szCs w:val="28"/>
                <w:lang w:eastAsia="en-GB"/>
              </w:rPr>
            </w:pPr>
            <w:r w:rsidRPr="00374701">
              <w:rPr>
                <w:rFonts w:ascii="Rubik" w:hAnsi="Rubik" w:cs="Rubik"/>
                <w:sz w:val="28"/>
                <w:szCs w:val="28"/>
                <w:lang w:eastAsia="en-GB"/>
              </w:rPr>
              <w:t>NVQ Level 3 in Advice and Guidance (IAG)</w:t>
            </w:r>
          </w:p>
          <w:p w14:paraId="4DFBFF93" w14:textId="0B7D06C7" w:rsidR="00C73BED" w:rsidRPr="00374701" w:rsidRDefault="00C73BED" w:rsidP="00C73BED">
            <w:pPr>
              <w:pStyle w:val="ListParagraph"/>
              <w:numPr>
                <w:ilvl w:val="1"/>
                <w:numId w:val="33"/>
              </w:numPr>
              <w:rPr>
                <w:rFonts w:ascii="Rubik" w:hAnsi="Rubik" w:cs="Rubik"/>
                <w:sz w:val="28"/>
                <w:szCs w:val="28"/>
                <w:lang w:eastAsia="en-GB"/>
              </w:rPr>
            </w:pPr>
            <w:r w:rsidRPr="00374701">
              <w:rPr>
                <w:rFonts w:ascii="Rubik" w:hAnsi="Rubik" w:cs="Rubik"/>
                <w:sz w:val="28"/>
                <w:szCs w:val="28"/>
                <w:lang w:eastAsia="en-GB"/>
              </w:rPr>
              <w:t xml:space="preserve">Employment Related Services Level 3 (QCF) </w:t>
            </w:r>
          </w:p>
          <w:p w14:paraId="578896F9" w14:textId="2621DF22" w:rsidR="00C73BED" w:rsidRPr="00374701" w:rsidRDefault="00C73BED" w:rsidP="00C73BED">
            <w:pPr>
              <w:pStyle w:val="ListParagraph"/>
              <w:numPr>
                <w:ilvl w:val="1"/>
                <w:numId w:val="33"/>
              </w:numPr>
              <w:rPr>
                <w:rFonts w:ascii="Rubik" w:hAnsi="Rubik" w:cs="Rubik"/>
                <w:sz w:val="28"/>
                <w:szCs w:val="28"/>
                <w:lang w:eastAsia="en-GB"/>
              </w:rPr>
            </w:pPr>
            <w:r w:rsidRPr="00374701">
              <w:rPr>
                <w:rFonts w:ascii="Rubik" w:hAnsi="Rubik" w:cs="Rubik"/>
                <w:sz w:val="28"/>
                <w:szCs w:val="28"/>
                <w:lang w:eastAsia="en-GB"/>
              </w:rPr>
              <w:t>Coaching and Mentoring qualifications</w:t>
            </w:r>
          </w:p>
          <w:p w14:paraId="2E14AFDD" w14:textId="5666602B" w:rsidR="00C73BED" w:rsidRPr="00374701" w:rsidRDefault="00C73BED" w:rsidP="00C73BED">
            <w:pPr>
              <w:pStyle w:val="ListParagraph"/>
              <w:numPr>
                <w:ilvl w:val="0"/>
                <w:numId w:val="33"/>
              </w:numPr>
              <w:rPr>
                <w:rFonts w:ascii="Rubik" w:hAnsi="Rubik" w:cs="Rubik"/>
                <w:sz w:val="28"/>
                <w:szCs w:val="28"/>
                <w:lang w:eastAsia="en-GB"/>
              </w:rPr>
            </w:pPr>
            <w:r w:rsidRPr="00374701">
              <w:rPr>
                <w:rFonts w:ascii="Rubik" w:hAnsi="Rubik" w:cs="Rubik"/>
                <w:sz w:val="28"/>
                <w:szCs w:val="28"/>
                <w:lang w:eastAsia="en-GB"/>
              </w:rPr>
              <w:t>Trained in IPS approach.</w:t>
            </w:r>
          </w:p>
          <w:p w14:paraId="52C89380" w14:textId="5ED4A3BE" w:rsidR="00C73BED" w:rsidRPr="00374701" w:rsidRDefault="00C73BED" w:rsidP="00C73BED">
            <w:pPr>
              <w:pStyle w:val="ListParagraph"/>
              <w:numPr>
                <w:ilvl w:val="0"/>
                <w:numId w:val="32"/>
              </w:numPr>
              <w:rPr>
                <w:rFonts w:ascii="Rubik" w:hAnsi="Rubik" w:cs="Rubik"/>
                <w:sz w:val="28"/>
                <w:szCs w:val="28"/>
                <w:lang w:eastAsia="en-GB"/>
              </w:rPr>
            </w:pPr>
            <w:r w:rsidRPr="00374701">
              <w:rPr>
                <w:rFonts w:ascii="Rubik" w:hAnsi="Rubik" w:cs="Rubik"/>
                <w:sz w:val="28"/>
                <w:szCs w:val="28"/>
                <w:lang w:eastAsia="en-GB"/>
              </w:rPr>
              <w:t xml:space="preserve">Experience of partnership </w:t>
            </w:r>
            <w:proofErr w:type="gramStart"/>
            <w:r w:rsidRPr="00374701">
              <w:rPr>
                <w:rFonts w:ascii="Rubik" w:hAnsi="Rubik" w:cs="Rubik"/>
                <w:sz w:val="28"/>
                <w:szCs w:val="28"/>
                <w:lang w:eastAsia="en-GB"/>
              </w:rPr>
              <w:t>working,</w:t>
            </w:r>
            <w:proofErr w:type="gramEnd"/>
            <w:r w:rsidRPr="00374701">
              <w:rPr>
                <w:rFonts w:ascii="Rubik" w:hAnsi="Rubik" w:cs="Rubik"/>
                <w:sz w:val="28"/>
                <w:szCs w:val="28"/>
                <w:lang w:eastAsia="en-GB"/>
              </w:rPr>
              <w:t xml:space="preserve"> negotiation and liaison work with other agencies</w:t>
            </w:r>
          </w:p>
          <w:p w14:paraId="73CF8990" w14:textId="2C1D38A3" w:rsidR="00C73BED" w:rsidRPr="00374701" w:rsidRDefault="00C73BED" w:rsidP="00C73BED">
            <w:pPr>
              <w:pStyle w:val="ListParagraph"/>
              <w:numPr>
                <w:ilvl w:val="0"/>
                <w:numId w:val="32"/>
              </w:numPr>
              <w:rPr>
                <w:rFonts w:ascii="Rubik" w:hAnsi="Rubik" w:cs="Rubik"/>
                <w:sz w:val="28"/>
                <w:szCs w:val="28"/>
                <w:lang w:eastAsia="en-GB"/>
              </w:rPr>
            </w:pPr>
            <w:r w:rsidRPr="00374701">
              <w:rPr>
                <w:rFonts w:ascii="Rubik" w:hAnsi="Rubik" w:cs="Rubik"/>
                <w:sz w:val="28"/>
                <w:szCs w:val="28"/>
                <w:lang w:eastAsia="en-GB"/>
              </w:rPr>
              <w:t>Experience of opening job opportunities with a range of employers.</w:t>
            </w:r>
          </w:p>
          <w:p w14:paraId="7BDD4103" w14:textId="7A563152" w:rsidR="00C73BED" w:rsidRPr="00374701" w:rsidRDefault="00C73BED" w:rsidP="00C73BED">
            <w:pPr>
              <w:pStyle w:val="ListParagraph"/>
              <w:numPr>
                <w:ilvl w:val="0"/>
                <w:numId w:val="32"/>
              </w:numPr>
              <w:rPr>
                <w:rFonts w:ascii="Rubik" w:hAnsi="Rubik" w:cs="Rubik"/>
                <w:sz w:val="28"/>
                <w:szCs w:val="28"/>
                <w:lang w:eastAsia="en-GB"/>
              </w:rPr>
            </w:pPr>
            <w:r w:rsidRPr="00374701">
              <w:rPr>
                <w:rFonts w:ascii="Rubik" w:hAnsi="Rubik" w:cs="Rubik"/>
                <w:sz w:val="28"/>
                <w:szCs w:val="28"/>
                <w:lang w:eastAsia="en-GB"/>
              </w:rPr>
              <w:lastRenderedPageBreak/>
              <w:t>Knowledge of employment law.</w:t>
            </w:r>
          </w:p>
          <w:p w14:paraId="7213F8E9" w14:textId="705FFF0E" w:rsidR="00C73BED" w:rsidRPr="00374701" w:rsidRDefault="00C73BED" w:rsidP="00C73BED">
            <w:pPr>
              <w:pStyle w:val="ListParagraph"/>
              <w:numPr>
                <w:ilvl w:val="0"/>
                <w:numId w:val="32"/>
              </w:numPr>
              <w:rPr>
                <w:rFonts w:ascii="Rubik" w:hAnsi="Rubik" w:cs="Rubik"/>
                <w:sz w:val="28"/>
                <w:szCs w:val="28"/>
                <w:lang w:eastAsia="en-GB"/>
              </w:rPr>
            </w:pPr>
            <w:r w:rsidRPr="00374701">
              <w:rPr>
                <w:rFonts w:ascii="Rubik" w:hAnsi="Rubik" w:cs="Rubik"/>
                <w:sz w:val="28"/>
                <w:szCs w:val="28"/>
                <w:lang w:eastAsia="en-GB"/>
              </w:rPr>
              <w:t>Knowledge of IPS principles and approach.</w:t>
            </w:r>
          </w:p>
          <w:p w14:paraId="38116F49" w14:textId="08A457F1" w:rsidR="006B49B3" w:rsidRPr="00374701" w:rsidRDefault="00C73BED" w:rsidP="00C73BED">
            <w:pPr>
              <w:pStyle w:val="ListParagraph"/>
              <w:numPr>
                <w:ilvl w:val="0"/>
                <w:numId w:val="32"/>
              </w:numPr>
              <w:rPr>
                <w:rFonts w:ascii="Rubik" w:hAnsi="Rubik" w:cs="Rubik"/>
                <w:color w:val="46125E" w:themeColor="text1"/>
                <w:sz w:val="28"/>
                <w:szCs w:val="28"/>
                <w:lang w:eastAsia="en-GB"/>
              </w:rPr>
            </w:pPr>
            <w:r w:rsidRPr="00374701">
              <w:rPr>
                <w:rFonts w:ascii="Rubik" w:hAnsi="Rubik" w:cs="Rubik"/>
                <w:sz w:val="28"/>
                <w:szCs w:val="28"/>
                <w:lang w:eastAsia="en-GB"/>
              </w:rPr>
              <w:t>Lived experience.</w:t>
            </w:r>
          </w:p>
        </w:tc>
      </w:tr>
    </w:tbl>
    <w:p w14:paraId="4C38DD31" w14:textId="1561ECE3" w:rsidR="008606D3" w:rsidRDefault="008606D3" w:rsidP="002134D3">
      <w:pPr>
        <w:rPr>
          <w:rFonts w:ascii="Rubik" w:hAnsi="Rubik" w:cs="Rubik"/>
          <w:b/>
          <w:bCs/>
          <w:color w:val="356AE8" w:themeColor="accent2"/>
          <w:sz w:val="32"/>
          <w:szCs w:val="32"/>
        </w:rPr>
      </w:pPr>
    </w:p>
    <w:p w14:paraId="71919F44" w14:textId="272D7B33" w:rsidR="007D3A9A" w:rsidRDefault="006B49B3" w:rsidP="00325A44">
      <w:pPr>
        <w:spacing w:after="160" w:line="259" w:lineRule="auto"/>
        <w:rPr>
          <w:rFonts w:ascii="Rubik" w:hAnsi="Rubik" w:cs="Rubik"/>
          <w:b/>
          <w:bCs/>
          <w:color w:val="356AE8" w:themeColor="accent2"/>
          <w:sz w:val="32"/>
          <w:szCs w:val="32"/>
        </w:rPr>
      </w:pPr>
      <w:r>
        <w:rPr>
          <w:rFonts w:ascii="Rubik" w:hAnsi="Rubik" w:cs="Rubik"/>
          <w:b/>
          <w:bCs/>
          <w:color w:val="356AE8" w:themeColor="accent2"/>
          <w:sz w:val="32"/>
          <w:szCs w:val="32"/>
        </w:rPr>
        <w:t xml:space="preserve">What I value and how I will behave </w:t>
      </w:r>
    </w:p>
    <w:tbl>
      <w:tblPr>
        <w:tblStyle w:val="TableGrid"/>
        <w:tblW w:w="0" w:type="auto"/>
        <w:tblCellMar>
          <w:top w:w="108" w:type="dxa"/>
          <w:bottom w:w="108" w:type="dxa"/>
        </w:tblCellMar>
        <w:tblLook w:val="04A0" w:firstRow="1" w:lastRow="0" w:firstColumn="1" w:lastColumn="0" w:noHBand="0" w:noVBand="1"/>
      </w:tblPr>
      <w:tblGrid>
        <w:gridCol w:w="10158"/>
      </w:tblGrid>
      <w:tr w:rsidR="006B49B3" w14:paraId="4E9FCC94" w14:textId="77777777" w:rsidTr="00C00E1B">
        <w:trPr>
          <w:trHeight w:val="397"/>
        </w:trPr>
        <w:tc>
          <w:tcPr>
            <w:tcW w:w="10194" w:type="dxa"/>
            <w:tcBorders>
              <w:top w:val="single" w:sz="18" w:space="0" w:color="FFFFFF"/>
              <w:left w:val="single" w:sz="18" w:space="0" w:color="FFFFFF"/>
              <w:bottom w:val="nil"/>
              <w:right w:val="single" w:sz="18" w:space="0" w:color="FFFFFF"/>
            </w:tcBorders>
            <w:shd w:val="clear" w:color="auto" w:fill="681C8D" w:themeFill="accent1"/>
            <w:vAlign w:val="center"/>
          </w:tcPr>
          <w:p w14:paraId="6E29A4AF" w14:textId="49D43E65" w:rsidR="006B49B3" w:rsidRPr="00294228" w:rsidRDefault="006B49B3" w:rsidP="00C00E1B">
            <w:pPr>
              <w:rPr>
                <w:rFonts w:ascii="Rubik" w:hAnsi="Rubik" w:cs="Rubik"/>
                <w:b/>
                <w:bCs/>
                <w:color w:val="FFFFFF" w:themeColor="background1"/>
              </w:rPr>
            </w:pPr>
            <w:r>
              <w:rPr>
                <w:rFonts w:ascii="Rubik" w:hAnsi="Rubik" w:cs="Rubik"/>
                <w:b/>
                <w:bCs/>
                <w:color w:val="FFFFFF" w:themeColor="background1"/>
              </w:rPr>
              <w:t>I can demonstrate and apply Rethink Mental Illness values of:</w:t>
            </w:r>
          </w:p>
        </w:tc>
      </w:tr>
      <w:tr w:rsidR="00861E11" w:rsidRPr="00374701" w14:paraId="124E4ABE" w14:textId="77777777" w:rsidTr="00A55E3C">
        <w:trPr>
          <w:trHeight w:val="3530"/>
        </w:trPr>
        <w:tc>
          <w:tcPr>
            <w:tcW w:w="10194" w:type="dxa"/>
            <w:tcBorders>
              <w:top w:val="nil"/>
              <w:left w:val="single" w:sz="18" w:space="0" w:color="FFFFFF"/>
              <w:bottom w:val="nil"/>
              <w:right w:val="single" w:sz="18" w:space="0" w:color="FFFFFF"/>
            </w:tcBorders>
            <w:shd w:val="clear" w:color="auto" w:fill="F9F3FB"/>
          </w:tcPr>
          <w:p w14:paraId="09171477" w14:textId="77777777" w:rsidR="00861E11" w:rsidRPr="00374701" w:rsidRDefault="00861E11" w:rsidP="00A55E3C">
            <w:pPr>
              <w:pStyle w:val="ListParagraph"/>
              <w:numPr>
                <w:ilvl w:val="0"/>
                <w:numId w:val="2"/>
              </w:numPr>
              <w:spacing w:after="0"/>
              <w:ind w:left="527" w:hanging="357"/>
              <w:rPr>
                <w:rFonts w:ascii="Rubik" w:hAnsi="Rubik" w:cs="Rubik"/>
                <w:bCs/>
                <w:color w:val="46125E" w:themeColor="text1"/>
                <w:sz w:val="28"/>
                <w:szCs w:val="28"/>
              </w:rPr>
            </w:pPr>
            <w:r w:rsidRPr="00374701">
              <w:rPr>
                <w:rFonts w:ascii="Rubik" w:hAnsi="Rubik" w:cs="Rubik"/>
                <w:b/>
                <w:color w:val="46125E" w:themeColor="text1"/>
                <w:sz w:val="28"/>
                <w:szCs w:val="28"/>
              </w:rPr>
              <w:t>Passion</w:t>
            </w:r>
            <w:r w:rsidRPr="00374701">
              <w:rPr>
                <w:rFonts w:ascii="Rubik" w:hAnsi="Rubik" w:cs="Rubik"/>
                <w:bCs/>
                <w:color w:val="46125E" w:themeColor="text1"/>
                <w:sz w:val="28"/>
                <w:szCs w:val="28"/>
              </w:rPr>
              <w:t xml:space="preserve"> - We are passionate about leading the way to a better quality of life for everyone severely affected by mental illness.</w:t>
            </w:r>
          </w:p>
          <w:p w14:paraId="5578CFC7" w14:textId="77777777" w:rsidR="00861E11" w:rsidRPr="00374701" w:rsidRDefault="00861E11" w:rsidP="00A55E3C">
            <w:pPr>
              <w:pStyle w:val="ListParagraph"/>
              <w:numPr>
                <w:ilvl w:val="0"/>
                <w:numId w:val="2"/>
              </w:numPr>
              <w:spacing w:after="0"/>
              <w:ind w:left="527" w:hanging="357"/>
              <w:rPr>
                <w:rFonts w:ascii="Rubik" w:hAnsi="Rubik" w:cs="Rubik"/>
                <w:bCs/>
                <w:color w:val="46125E" w:themeColor="text1"/>
                <w:sz w:val="28"/>
                <w:szCs w:val="28"/>
              </w:rPr>
            </w:pPr>
            <w:r w:rsidRPr="00374701">
              <w:rPr>
                <w:rFonts w:ascii="Rubik" w:hAnsi="Rubik" w:cs="Rubik"/>
                <w:bCs/>
                <w:color w:val="46125E" w:themeColor="text1"/>
                <w:sz w:val="28"/>
                <w:szCs w:val="28"/>
              </w:rPr>
              <w:t>Commitment - We work tirelessly to provide support for everyone severely affected by mental illness.</w:t>
            </w:r>
          </w:p>
          <w:p w14:paraId="16C7E820" w14:textId="77777777" w:rsidR="00861E11" w:rsidRPr="00374701" w:rsidRDefault="00861E11" w:rsidP="00A55E3C">
            <w:pPr>
              <w:pStyle w:val="ListParagraph"/>
              <w:numPr>
                <w:ilvl w:val="0"/>
                <w:numId w:val="2"/>
              </w:numPr>
              <w:spacing w:after="0"/>
              <w:ind w:left="527" w:hanging="357"/>
              <w:rPr>
                <w:rFonts w:ascii="Rubik" w:hAnsi="Rubik" w:cs="Rubik"/>
                <w:bCs/>
                <w:color w:val="46125E" w:themeColor="text1"/>
                <w:sz w:val="28"/>
                <w:szCs w:val="28"/>
              </w:rPr>
            </w:pPr>
            <w:r w:rsidRPr="00374701">
              <w:rPr>
                <w:rFonts w:ascii="Rubik" w:hAnsi="Rubik" w:cs="Rubik"/>
                <w:b/>
                <w:color w:val="46125E" w:themeColor="text1"/>
                <w:sz w:val="28"/>
                <w:szCs w:val="28"/>
              </w:rPr>
              <w:t>Openness</w:t>
            </w:r>
            <w:r w:rsidRPr="00374701">
              <w:rPr>
                <w:rFonts w:ascii="Rubik" w:hAnsi="Rubik" w:cs="Rubik"/>
                <w:bCs/>
                <w:color w:val="46125E" w:themeColor="text1"/>
                <w:sz w:val="28"/>
                <w:szCs w:val="28"/>
              </w:rPr>
              <w:t xml:space="preserve"> - We are open and transparent in all our work with beneficiaries, supporters, partners and the public to achieve change for people severely affected by mental illness.  </w:t>
            </w:r>
          </w:p>
          <w:p w14:paraId="0E20DD82" w14:textId="77777777" w:rsidR="00861E11" w:rsidRPr="00374701" w:rsidRDefault="00861E11" w:rsidP="00A55E3C">
            <w:pPr>
              <w:pStyle w:val="ListParagraph"/>
              <w:numPr>
                <w:ilvl w:val="0"/>
                <w:numId w:val="2"/>
              </w:numPr>
              <w:spacing w:after="0"/>
              <w:ind w:left="527" w:hanging="357"/>
              <w:rPr>
                <w:rFonts w:ascii="Rubik" w:hAnsi="Rubik" w:cs="Rubik"/>
                <w:bCs/>
                <w:color w:val="46125E" w:themeColor="text1"/>
                <w:sz w:val="28"/>
                <w:szCs w:val="28"/>
              </w:rPr>
            </w:pPr>
            <w:r w:rsidRPr="00374701">
              <w:rPr>
                <w:rFonts w:ascii="Rubik" w:hAnsi="Rubik" w:cs="Rubik"/>
                <w:bCs/>
                <w:color w:val="46125E" w:themeColor="text1"/>
                <w:sz w:val="28"/>
                <w:szCs w:val="28"/>
              </w:rPr>
              <w:t>Hope - We offer hope of a better quality of life for all those severely affected by mental illness.</w:t>
            </w:r>
          </w:p>
          <w:p w14:paraId="1DDE7B73" w14:textId="77777777" w:rsidR="00861E11" w:rsidRPr="00374701" w:rsidRDefault="00861E11" w:rsidP="00A55E3C">
            <w:pPr>
              <w:pStyle w:val="ListParagraph"/>
              <w:numPr>
                <w:ilvl w:val="0"/>
                <w:numId w:val="2"/>
              </w:numPr>
              <w:spacing w:after="0"/>
              <w:ind w:left="527" w:hanging="357"/>
              <w:rPr>
                <w:rFonts w:ascii="Rubik" w:hAnsi="Rubik" w:cs="Rubik"/>
                <w:bCs/>
                <w:color w:val="46125E" w:themeColor="text1"/>
                <w:sz w:val="28"/>
                <w:szCs w:val="28"/>
              </w:rPr>
            </w:pPr>
            <w:r w:rsidRPr="00374701">
              <w:rPr>
                <w:rFonts w:ascii="Rubik" w:hAnsi="Rubik" w:cs="Rubik"/>
                <w:b/>
                <w:color w:val="46125E" w:themeColor="text1"/>
                <w:sz w:val="28"/>
                <w:szCs w:val="28"/>
              </w:rPr>
              <w:t>Expertise</w:t>
            </w:r>
            <w:r w:rsidRPr="00374701">
              <w:rPr>
                <w:rFonts w:ascii="Rubik" w:hAnsi="Rubik" w:cs="Rubik"/>
                <w:bCs/>
                <w:color w:val="46125E" w:themeColor="text1"/>
                <w:sz w:val="28"/>
                <w:szCs w:val="28"/>
              </w:rPr>
              <w:t xml:space="preserve"> - We constantly use our expertise to provide practical and personal support for people who are severely affected by mental illness.</w:t>
            </w:r>
          </w:p>
          <w:p w14:paraId="7B32BF98" w14:textId="77777777" w:rsidR="00861E11" w:rsidRPr="00374701" w:rsidRDefault="00861E11" w:rsidP="00A55E3C">
            <w:pPr>
              <w:pStyle w:val="ListParagraph"/>
              <w:numPr>
                <w:ilvl w:val="0"/>
                <w:numId w:val="2"/>
              </w:numPr>
              <w:spacing w:after="0"/>
              <w:ind w:left="527" w:hanging="357"/>
              <w:rPr>
                <w:rFonts w:ascii="Rubik" w:hAnsi="Rubik" w:cs="Rubik"/>
                <w:bCs/>
                <w:color w:val="46125E" w:themeColor="text1"/>
                <w:sz w:val="28"/>
                <w:szCs w:val="28"/>
              </w:rPr>
            </w:pPr>
            <w:r w:rsidRPr="00374701">
              <w:rPr>
                <w:rFonts w:ascii="Rubik" w:hAnsi="Rubik" w:cs="Rubik"/>
                <w:b/>
                <w:color w:val="46125E" w:themeColor="text1"/>
                <w:sz w:val="28"/>
                <w:szCs w:val="28"/>
              </w:rPr>
              <w:t>Understanding</w:t>
            </w:r>
            <w:r w:rsidRPr="00374701">
              <w:rPr>
                <w:rFonts w:ascii="Rubik" w:hAnsi="Rubik" w:cs="Rubik"/>
                <w:bCs/>
                <w:color w:val="46125E" w:themeColor="text1"/>
                <w:sz w:val="28"/>
                <w:szCs w:val="28"/>
              </w:rPr>
              <w:t xml:space="preserve"> - People who are severely affected by mental illness are at the heart of everything we do in our organisation – our membership, our governance and our workforce. </w:t>
            </w:r>
          </w:p>
          <w:p w14:paraId="63781F1B" w14:textId="37673992" w:rsidR="006B49B3" w:rsidRPr="00374701" w:rsidRDefault="00861E11" w:rsidP="00A55E3C">
            <w:pPr>
              <w:pStyle w:val="ListParagraph"/>
              <w:numPr>
                <w:ilvl w:val="0"/>
                <w:numId w:val="2"/>
              </w:numPr>
              <w:spacing w:after="0"/>
              <w:ind w:left="527" w:hanging="357"/>
              <w:rPr>
                <w:rFonts w:ascii="Rubik" w:hAnsi="Rubik" w:cs="Rubik"/>
                <w:bCs/>
                <w:color w:val="46125E" w:themeColor="text1"/>
                <w:sz w:val="28"/>
                <w:szCs w:val="28"/>
              </w:rPr>
            </w:pPr>
            <w:r w:rsidRPr="00374701">
              <w:rPr>
                <w:rFonts w:ascii="Rubik" w:hAnsi="Rubik" w:cs="Rubik"/>
                <w:b/>
                <w:color w:val="46125E" w:themeColor="text1"/>
                <w:sz w:val="28"/>
                <w:szCs w:val="28"/>
              </w:rPr>
              <w:t>Equity</w:t>
            </w:r>
            <w:r w:rsidRPr="00374701">
              <w:rPr>
                <w:rFonts w:ascii="Rubik" w:hAnsi="Rubik" w:cs="Rubik"/>
                <w:bCs/>
                <w:color w:val="46125E" w:themeColor="text1"/>
                <w:sz w:val="28"/>
                <w:szCs w:val="28"/>
              </w:rPr>
              <w:t xml:space="preserve"> - We believe that in a world where discrimination and disadvantage exist treating people with equity is critical to ensure justice and fairness for all.</w:t>
            </w:r>
          </w:p>
        </w:tc>
      </w:tr>
      <w:tr w:rsidR="006B49B3" w:rsidRPr="00374701" w14:paraId="7A353975" w14:textId="77777777" w:rsidTr="00C00E1B">
        <w:trPr>
          <w:trHeight w:val="397"/>
        </w:trPr>
        <w:tc>
          <w:tcPr>
            <w:tcW w:w="10194" w:type="dxa"/>
            <w:tcBorders>
              <w:top w:val="nil"/>
              <w:left w:val="single" w:sz="18" w:space="0" w:color="FFFFFF"/>
              <w:bottom w:val="nil"/>
              <w:right w:val="single" w:sz="18" w:space="0" w:color="FFFFFF"/>
            </w:tcBorders>
            <w:shd w:val="clear" w:color="auto" w:fill="681C8D" w:themeFill="accent1"/>
            <w:vAlign w:val="center"/>
          </w:tcPr>
          <w:p w14:paraId="60961F22" w14:textId="13B0995A" w:rsidR="006B49B3" w:rsidRPr="00374701" w:rsidRDefault="006B49B3" w:rsidP="00C00E1B">
            <w:pPr>
              <w:rPr>
                <w:rFonts w:ascii="Rubik" w:hAnsi="Rubik" w:cs="Rubik"/>
                <w:b/>
                <w:bCs/>
                <w:color w:val="46125E" w:themeColor="text1"/>
                <w:sz w:val="28"/>
                <w:szCs w:val="28"/>
                <w:lang w:eastAsia="en-GB"/>
              </w:rPr>
            </w:pPr>
            <w:r w:rsidRPr="00374701">
              <w:rPr>
                <w:rFonts w:ascii="Rubik" w:hAnsi="Rubik" w:cs="Rubik"/>
                <w:b/>
                <w:bCs/>
                <w:color w:val="FFFFFF" w:themeColor="background1"/>
                <w:sz w:val="28"/>
                <w:szCs w:val="28"/>
                <w:lang w:eastAsia="en-GB"/>
              </w:rPr>
              <w:t>I</w:t>
            </w:r>
            <w:r w:rsidR="007532DE" w:rsidRPr="00374701">
              <w:rPr>
                <w:rFonts w:ascii="Rubik" w:hAnsi="Rubik" w:cs="Rubik"/>
                <w:b/>
                <w:bCs/>
                <w:color w:val="FFFFFF" w:themeColor="background1"/>
                <w:sz w:val="28"/>
                <w:szCs w:val="28"/>
                <w:lang w:eastAsia="en-GB"/>
              </w:rPr>
              <w:t xml:space="preserve"> can apply and demonstrate Rethink CARES behaviours of</w:t>
            </w:r>
            <w:r w:rsidRPr="00374701">
              <w:rPr>
                <w:rFonts w:ascii="Rubik" w:hAnsi="Rubik" w:cs="Rubik"/>
                <w:b/>
                <w:bCs/>
                <w:color w:val="FFFFFF" w:themeColor="background1"/>
                <w:sz w:val="28"/>
                <w:szCs w:val="28"/>
                <w:lang w:eastAsia="en-GB"/>
              </w:rPr>
              <w:t>:</w:t>
            </w:r>
          </w:p>
        </w:tc>
      </w:tr>
      <w:tr w:rsidR="006B49B3" w:rsidRPr="00374701" w14:paraId="441D1130" w14:textId="77777777" w:rsidTr="00A55E3C">
        <w:trPr>
          <w:trHeight w:val="1367"/>
        </w:trPr>
        <w:tc>
          <w:tcPr>
            <w:tcW w:w="10194" w:type="dxa"/>
            <w:tcBorders>
              <w:top w:val="nil"/>
              <w:left w:val="single" w:sz="18" w:space="0" w:color="FFFFFF"/>
              <w:bottom w:val="single" w:sz="18" w:space="0" w:color="FFFFFF"/>
              <w:right w:val="single" w:sz="18" w:space="0" w:color="FFFFFF"/>
            </w:tcBorders>
            <w:shd w:val="clear" w:color="auto" w:fill="F9F3FB"/>
          </w:tcPr>
          <w:p w14:paraId="51B00F26" w14:textId="77777777" w:rsidR="007532DE" w:rsidRPr="00374701" w:rsidRDefault="007532DE" w:rsidP="00A55E3C">
            <w:pPr>
              <w:pStyle w:val="ListParagraph"/>
              <w:numPr>
                <w:ilvl w:val="0"/>
                <w:numId w:val="4"/>
              </w:numPr>
              <w:spacing w:after="0"/>
              <w:ind w:left="527" w:hanging="357"/>
              <w:rPr>
                <w:rFonts w:ascii="Rubik" w:hAnsi="Rubik" w:cs="Rubik"/>
                <w:bCs/>
                <w:color w:val="46125E" w:themeColor="text1"/>
                <w:sz w:val="28"/>
                <w:szCs w:val="28"/>
                <w:lang w:eastAsia="en-GB"/>
              </w:rPr>
            </w:pPr>
            <w:r w:rsidRPr="00374701">
              <w:rPr>
                <w:rFonts w:ascii="Rubik" w:hAnsi="Rubik" w:cs="Rubik"/>
                <w:b/>
                <w:color w:val="46125E" w:themeColor="text1"/>
                <w:sz w:val="28"/>
                <w:szCs w:val="28"/>
                <w:lang w:eastAsia="en-GB"/>
              </w:rPr>
              <w:t>Connect</w:t>
            </w:r>
            <w:r w:rsidRPr="00374701">
              <w:rPr>
                <w:rFonts w:ascii="Rubik" w:hAnsi="Rubik" w:cs="Rubik"/>
                <w:bCs/>
                <w:color w:val="46125E" w:themeColor="text1"/>
                <w:sz w:val="28"/>
                <w:szCs w:val="28"/>
                <w:lang w:eastAsia="en-GB"/>
              </w:rPr>
              <w:t xml:space="preserve"> – We work together, we celebrate together</w:t>
            </w:r>
          </w:p>
          <w:p w14:paraId="6A42060F" w14:textId="77777777" w:rsidR="007532DE" w:rsidRPr="00374701" w:rsidRDefault="007532DE" w:rsidP="00A55E3C">
            <w:pPr>
              <w:pStyle w:val="ListParagraph"/>
              <w:numPr>
                <w:ilvl w:val="0"/>
                <w:numId w:val="4"/>
              </w:numPr>
              <w:spacing w:after="0"/>
              <w:ind w:left="527" w:hanging="357"/>
              <w:rPr>
                <w:rFonts w:ascii="Rubik" w:hAnsi="Rubik" w:cs="Rubik"/>
                <w:bCs/>
                <w:color w:val="46125E" w:themeColor="text1"/>
                <w:sz w:val="28"/>
                <w:szCs w:val="28"/>
                <w:lang w:eastAsia="en-GB"/>
              </w:rPr>
            </w:pPr>
            <w:r w:rsidRPr="00374701">
              <w:rPr>
                <w:rFonts w:ascii="Rubik" w:hAnsi="Rubik" w:cs="Rubik"/>
                <w:b/>
                <w:color w:val="46125E" w:themeColor="text1"/>
                <w:sz w:val="28"/>
                <w:szCs w:val="28"/>
                <w:lang w:eastAsia="en-GB"/>
              </w:rPr>
              <w:t>Accountable</w:t>
            </w:r>
            <w:r w:rsidRPr="00374701">
              <w:rPr>
                <w:rFonts w:ascii="Rubik" w:hAnsi="Rubik" w:cs="Rubik"/>
                <w:bCs/>
                <w:color w:val="46125E" w:themeColor="text1"/>
                <w:sz w:val="28"/>
                <w:szCs w:val="28"/>
                <w:lang w:eastAsia="en-GB"/>
              </w:rPr>
              <w:t xml:space="preserve"> – We do what we say we will do </w:t>
            </w:r>
          </w:p>
          <w:p w14:paraId="01EF64D0" w14:textId="77777777" w:rsidR="007532DE" w:rsidRPr="00374701" w:rsidRDefault="007532DE" w:rsidP="00A55E3C">
            <w:pPr>
              <w:pStyle w:val="ListParagraph"/>
              <w:numPr>
                <w:ilvl w:val="0"/>
                <w:numId w:val="4"/>
              </w:numPr>
              <w:spacing w:after="0"/>
              <w:ind w:left="527" w:hanging="357"/>
              <w:rPr>
                <w:rFonts w:ascii="Rubik" w:hAnsi="Rubik" w:cs="Rubik"/>
                <w:bCs/>
                <w:color w:val="46125E" w:themeColor="text1"/>
                <w:sz w:val="28"/>
                <w:szCs w:val="28"/>
                <w:lang w:eastAsia="en-GB"/>
              </w:rPr>
            </w:pPr>
            <w:r w:rsidRPr="00374701">
              <w:rPr>
                <w:rFonts w:ascii="Rubik" w:hAnsi="Rubik" w:cs="Rubik"/>
                <w:b/>
                <w:color w:val="46125E" w:themeColor="text1"/>
                <w:sz w:val="28"/>
                <w:szCs w:val="28"/>
                <w:lang w:eastAsia="en-GB"/>
              </w:rPr>
              <w:t>Respect</w:t>
            </w:r>
            <w:r w:rsidRPr="00374701">
              <w:rPr>
                <w:rFonts w:ascii="Rubik" w:hAnsi="Rubik" w:cs="Rubik"/>
                <w:bCs/>
                <w:color w:val="46125E" w:themeColor="text1"/>
                <w:sz w:val="28"/>
                <w:szCs w:val="28"/>
                <w:lang w:eastAsia="en-GB"/>
              </w:rPr>
              <w:t xml:space="preserve"> – We believe everyone counts </w:t>
            </w:r>
          </w:p>
          <w:p w14:paraId="57FB4099" w14:textId="77777777" w:rsidR="007532DE" w:rsidRPr="00374701" w:rsidRDefault="007532DE" w:rsidP="00A55E3C">
            <w:pPr>
              <w:pStyle w:val="ListParagraph"/>
              <w:numPr>
                <w:ilvl w:val="0"/>
                <w:numId w:val="4"/>
              </w:numPr>
              <w:spacing w:after="0"/>
              <w:ind w:left="527" w:hanging="357"/>
              <w:rPr>
                <w:rFonts w:ascii="Rubik" w:hAnsi="Rubik" w:cs="Rubik"/>
                <w:bCs/>
                <w:color w:val="46125E" w:themeColor="text1"/>
                <w:sz w:val="28"/>
                <w:szCs w:val="28"/>
                <w:lang w:eastAsia="en-GB"/>
              </w:rPr>
            </w:pPr>
            <w:r w:rsidRPr="00374701">
              <w:rPr>
                <w:rFonts w:ascii="Rubik" w:hAnsi="Rubik" w:cs="Rubik"/>
                <w:b/>
                <w:color w:val="46125E" w:themeColor="text1"/>
                <w:sz w:val="28"/>
                <w:szCs w:val="28"/>
                <w:lang w:eastAsia="en-GB"/>
              </w:rPr>
              <w:t>Evolve</w:t>
            </w:r>
            <w:r w:rsidRPr="00374701">
              <w:rPr>
                <w:rFonts w:ascii="Rubik" w:hAnsi="Rubik" w:cs="Rubik"/>
                <w:bCs/>
                <w:color w:val="46125E" w:themeColor="text1"/>
                <w:sz w:val="28"/>
                <w:szCs w:val="28"/>
                <w:lang w:eastAsia="en-GB"/>
              </w:rPr>
              <w:t xml:space="preserve"> – We challenge, we listen, we change </w:t>
            </w:r>
          </w:p>
          <w:p w14:paraId="66EA4319" w14:textId="2E2DA88E" w:rsidR="006B49B3" w:rsidRPr="00374701" w:rsidRDefault="007532DE" w:rsidP="00A55E3C">
            <w:pPr>
              <w:pStyle w:val="ListParagraph"/>
              <w:numPr>
                <w:ilvl w:val="0"/>
                <w:numId w:val="4"/>
              </w:numPr>
              <w:spacing w:after="0"/>
              <w:ind w:left="527" w:hanging="357"/>
              <w:rPr>
                <w:rFonts w:ascii="Rubik" w:hAnsi="Rubik" w:cs="Rubik"/>
                <w:bCs/>
                <w:color w:val="46125E" w:themeColor="text1"/>
                <w:sz w:val="28"/>
                <w:szCs w:val="28"/>
                <w:lang w:eastAsia="en-GB"/>
              </w:rPr>
            </w:pPr>
            <w:r w:rsidRPr="00374701">
              <w:rPr>
                <w:rFonts w:ascii="Rubik" w:hAnsi="Rubik" w:cs="Rubik"/>
                <w:b/>
                <w:color w:val="46125E" w:themeColor="text1"/>
                <w:sz w:val="28"/>
                <w:szCs w:val="28"/>
                <w:lang w:eastAsia="en-GB"/>
              </w:rPr>
              <w:t>Success</w:t>
            </w:r>
            <w:r w:rsidRPr="00374701">
              <w:rPr>
                <w:rFonts w:ascii="Rubik" w:hAnsi="Rubik" w:cs="Rubik"/>
                <w:bCs/>
                <w:color w:val="46125E" w:themeColor="text1"/>
                <w:sz w:val="28"/>
                <w:szCs w:val="28"/>
                <w:lang w:eastAsia="en-GB"/>
              </w:rPr>
              <w:t xml:space="preserve"> – We deliver results</w:t>
            </w:r>
          </w:p>
        </w:tc>
      </w:tr>
    </w:tbl>
    <w:p w14:paraId="7C2B8878" w14:textId="77777777" w:rsidR="00800B7D" w:rsidRPr="00374701" w:rsidRDefault="00800B7D" w:rsidP="00A55E3C">
      <w:pPr>
        <w:rPr>
          <w:rFonts w:ascii="Rubik" w:hAnsi="Rubik" w:cs="Rubik"/>
          <w:b/>
          <w:bCs/>
          <w:color w:val="356AE8" w:themeColor="accent2"/>
          <w:sz w:val="28"/>
          <w:szCs w:val="28"/>
        </w:rPr>
      </w:pPr>
    </w:p>
    <w:tbl>
      <w:tblPr>
        <w:tblStyle w:val="TableGrid"/>
        <w:tblW w:w="0" w:type="auto"/>
        <w:tblCellMar>
          <w:top w:w="108" w:type="dxa"/>
          <w:bottom w:w="108" w:type="dxa"/>
        </w:tblCellMar>
        <w:tblLook w:val="04A0" w:firstRow="1" w:lastRow="0" w:firstColumn="1" w:lastColumn="0" w:noHBand="0" w:noVBand="1"/>
      </w:tblPr>
      <w:tblGrid>
        <w:gridCol w:w="10158"/>
      </w:tblGrid>
      <w:tr w:rsidR="00800B7D" w:rsidRPr="00374701" w14:paraId="2A38845B" w14:textId="77777777" w:rsidTr="00FB192A">
        <w:trPr>
          <w:trHeight w:val="397"/>
        </w:trPr>
        <w:tc>
          <w:tcPr>
            <w:tcW w:w="10194" w:type="dxa"/>
            <w:tcBorders>
              <w:top w:val="nil"/>
              <w:left w:val="single" w:sz="18" w:space="0" w:color="FFFFFF"/>
              <w:bottom w:val="nil"/>
              <w:right w:val="single" w:sz="18" w:space="0" w:color="FFFFFF"/>
            </w:tcBorders>
            <w:shd w:val="clear" w:color="auto" w:fill="681C8D" w:themeFill="accent1"/>
            <w:vAlign w:val="center"/>
          </w:tcPr>
          <w:p w14:paraId="2D1F70D6" w14:textId="622285CF" w:rsidR="00800B7D" w:rsidRPr="00374701" w:rsidRDefault="00800B7D" w:rsidP="00FB192A">
            <w:pPr>
              <w:rPr>
                <w:rFonts w:ascii="Rubik" w:hAnsi="Rubik" w:cs="Rubik"/>
                <w:b/>
                <w:bCs/>
                <w:color w:val="46125E" w:themeColor="text1"/>
                <w:sz w:val="28"/>
                <w:szCs w:val="28"/>
                <w:lang w:eastAsia="en-GB"/>
              </w:rPr>
            </w:pPr>
            <w:r w:rsidRPr="00374701">
              <w:rPr>
                <w:rFonts w:ascii="Rubik" w:hAnsi="Rubik" w:cs="Rubik"/>
                <w:b/>
                <w:bCs/>
                <w:color w:val="FFFFFF" w:themeColor="background1"/>
                <w:sz w:val="28"/>
                <w:szCs w:val="28"/>
                <w:lang w:eastAsia="en-GB"/>
              </w:rPr>
              <w:t>General Duties:</w:t>
            </w:r>
          </w:p>
        </w:tc>
      </w:tr>
      <w:tr w:rsidR="00800B7D" w:rsidRPr="00374701" w14:paraId="4F0B99EA" w14:textId="77777777" w:rsidTr="00FB192A">
        <w:trPr>
          <w:trHeight w:val="1367"/>
        </w:trPr>
        <w:tc>
          <w:tcPr>
            <w:tcW w:w="10194" w:type="dxa"/>
            <w:tcBorders>
              <w:top w:val="nil"/>
              <w:left w:val="single" w:sz="18" w:space="0" w:color="FFFFFF"/>
              <w:bottom w:val="single" w:sz="18" w:space="0" w:color="FFFFFF"/>
              <w:right w:val="single" w:sz="18" w:space="0" w:color="FFFFFF"/>
            </w:tcBorders>
            <w:shd w:val="clear" w:color="auto" w:fill="F9F3FB"/>
          </w:tcPr>
          <w:p w14:paraId="62D8F77A" w14:textId="77777777" w:rsidR="00800B7D" w:rsidRPr="00374701" w:rsidRDefault="00800B7D" w:rsidP="00800B7D">
            <w:pPr>
              <w:pStyle w:val="ListParagraph"/>
              <w:numPr>
                <w:ilvl w:val="0"/>
                <w:numId w:val="4"/>
              </w:numPr>
              <w:spacing w:line="276" w:lineRule="auto"/>
              <w:rPr>
                <w:rFonts w:ascii="Rubik" w:hAnsi="Rubik" w:cs="Rubik"/>
                <w:color w:val="46125E" w:themeColor="text2"/>
                <w:sz w:val="28"/>
                <w:szCs w:val="28"/>
              </w:rPr>
            </w:pPr>
            <w:r w:rsidRPr="00374701">
              <w:rPr>
                <w:rFonts w:ascii="Rubik" w:hAnsi="Rubik" w:cs="Rubik"/>
                <w:color w:val="46125E" w:themeColor="text2"/>
                <w:sz w:val="28"/>
                <w:szCs w:val="28"/>
              </w:rPr>
              <w:lastRenderedPageBreak/>
              <w:t xml:space="preserve">I will act in accordance with the provisions of Data Protection legislation (as amended). </w:t>
            </w:r>
          </w:p>
          <w:p w14:paraId="389AE09B" w14:textId="77777777" w:rsidR="00800B7D" w:rsidRPr="00374701" w:rsidRDefault="00800B7D" w:rsidP="00800B7D">
            <w:pPr>
              <w:pStyle w:val="ListParagraph"/>
              <w:numPr>
                <w:ilvl w:val="0"/>
                <w:numId w:val="4"/>
              </w:numPr>
              <w:spacing w:line="276" w:lineRule="auto"/>
              <w:rPr>
                <w:rFonts w:ascii="Rubik" w:hAnsi="Rubik" w:cs="Rubik"/>
                <w:color w:val="46125E" w:themeColor="text2"/>
                <w:sz w:val="28"/>
                <w:szCs w:val="28"/>
              </w:rPr>
            </w:pPr>
            <w:r w:rsidRPr="00374701">
              <w:rPr>
                <w:rFonts w:ascii="Rubik" w:hAnsi="Rubik" w:cs="Rubik"/>
                <w:color w:val="46125E" w:themeColor="text2"/>
                <w:sz w:val="28"/>
                <w:szCs w:val="28"/>
                <w:lang w:val="en-US"/>
              </w:rPr>
              <w:t xml:space="preserve">I will ensure all records, </w:t>
            </w:r>
            <w:proofErr w:type="gramStart"/>
            <w:r w:rsidRPr="00374701">
              <w:rPr>
                <w:rFonts w:ascii="Rubik" w:hAnsi="Rubik" w:cs="Rubik"/>
                <w:color w:val="46125E" w:themeColor="text2"/>
                <w:sz w:val="28"/>
                <w:szCs w:val="28"/>
                <w:lang w:val="en-US"/>
              </w:rPr>
              <w:t>personal</w:t>
            </w:r>
            <w:proofErr w:type="gramEnd"/>
            <w:r w:rsidRPr="00374701">
              <w:rPr>
                <w:rFonts w:ascii="Rubik" w:hAnsi="Rubik" w:cs="Rubik"/>
                <w:color w:val="46125E" w:themeColor="text2"/>
                <w:sz w:val="28"/>
                <w:szCs w:val="28"/>
                <w:lang w:val="en-US"/>
              </w:rPr>
              <w:t xml:space="preserve">, staff and client data are managed in line with Data Management and Information Governance policies, </w:t>
            </w:r>
            <w:r w:rsidRPr="00374701">
              <w:rPr>
                <w:rFonts w:ascii="Rubik" w:hAnsi="Rubik" w:cs="Rubik"/>
                <w:color w:val="46125E" w:themeColor="text2"/>
                <w:sz w:val="28"/>
                <w:szCs w:val="28"/>
              </w:rPr>
              <w:t>relevant legislation, codes of practice or contractual obligations.</w:t>
            </w:r>
          </w:p>
          <w:p w14:paraId="28A7799E" w14:textId="77777777" w:rsidR="00800B7D" w:rsidRPr="00374701" w:rsidRDefault="00800B7D" w:rsidP="00800B7D">
            <w:pPr>
              <w:pStyle w:val="ListParagraph"/>
              <w:numPr>
                <w:ilvl w:val="0"/>
                <w:numId w:val="4"/>
              </w:numPr>
              <w:spacing w:line="276" w:lineRule="auto"/>
              <w:rPr>
                <w:rFonts w:ascii="Rubik" w:hAnsi="Rubik" w:cs="Rubik"/>
                <w:color w:val="46125E" w:themeColor="text2"/>
                <w:sz w:val="28"/>
                <w:szCs w:val="28"/>
              </w:rPr>
            </w:pPr>
            <w:r w:rsidRPr="00374701">
              <w:rPr>
                <w:rFonts w:ascii="Rubik" w:hAnsi="Rubik" w:cs="Rubik"/>
                <w:color w:val="46125E" w:themeColor="text2"/>
                <w:sz w:val="28"/>
                <w:szCs w:val="28"/>
              </w:rPr>
              <w:t>I will comply with legal and regulatory requirements such as provisions set out in the Health and Safety at Work Act 1974.</w:t>
            </w:r>
          </w:p>
          <w:p w14:paraId="3BF17E09" w14:textId="77777777" w:rsidR="00800B7D" w:rsidRPr="00374701" w:rsidRDefault="00800B7D" w:rsidP="00800B7D">
            <w:pPr>
              <w:pStyle w:val="ListParagraph"/>
              <w:numPr>
                <w:ilvl w:val="0"/>
                <w:numId w:val="4"/>
              </w:numPr>
              <w:spacing w:line="276" w:lineRule="auto"/>
              <w:rPr>
                <w:rFonts w:ascii="Rubik" w:hAnsi="Rubik" w:cs="Rubik"/>
                <w:color w:val="46125E" w:themeColor="text2"/>
                <w:sz w:val="28"/>
                <w:szCs w:val="28"/>
                <w:lang w:val="en-US"/>
              </w:rPr>
            </w:pPr>
            <w:r w:rsidRPr="00374701">
              <w:rPr>
                <w:rFonts w:ascii="Rubik" w:hAnsi="Rubik" w:cs="Rubik"/>
                <w:color w:val="46125E" w:themeColor="text2"/>
                <w:sz w:val="28"/>
                <w:szCs w:val="28"/>
                <w:lang w:val="en-US"/>
              </w:rPr>
              <w:t xml:space="preserve">I will act in accordance with the charity’s Health &amp; Safety and Safeguarding policies and </w:t>
            </w:r>
            <w:proofErr w:type="gramStart"/>
            <w:r w:rsidRPr="00374701">
              <w:rPr>
                <w:rFonts w:ascii="Rubik" w:hAnsi="Rubik" w:cs="Rubik"/>
                <w:color w:val="46125E" w:themeColor="text2"/>
                <w:sz w:val="28"/>
                <w:szCs w:val="28"/>
                <w:lang w:val="en-US"/>
              </w:rPr>
              <w:t>to notify</w:t>
            </w:r>
            <w:proofErr w:type="gramEnd"/>
            <w:r w:rsidRPr="00374701">
              <w:rPr>
                <w:rFonts w:ascii="Rubik" w:hAnsi="Rubik" w:cs="Rubik"/>
                <w:color w:val="46125E" w:themeColor="text2"/>
                <w:sz w:val="28"/>
                <w:szCs w:val="28"/>
                <w:lang w:val="en-US"/>
              </w:rPr>
              <w:t xml:space="preserve"> your line manager promptly if there are any concerns.</w:t>
            </w:r>
          </w:p>
          <w:p w14:paraId="3A7CFEBB" w14:textId="77777777" w:rsidR="00800B7D" w:rsidRPr="00374701" w:rsidRDefault="00800B7D" w:rsidP="00800B7D">
            <w:pPr>
              <w:pStyle w:val="ListParagraph"/>
              <w:numPr>
                <w:ilvl w:val="0"/>
                <w:numId w:val="4"/>
              </w:numPr>
              <w:spacing w:line="276" w:lineRule="auto"/>
              <w:rPr>
                <w:rFonts w:ascii="Rubik" w:hAnsi="Rubik" w:cs="Rubik"/>
                <w:color w:val="46125E" w:themeColor="text2"/>
                <w:sz w:val="28"/>
                <w:szCs w:val="28"/>
                <w:lang w:val="en-US"/>
              </w:rPr>
            </w:pPr>
            <w:r w:rsidRPr="00374701">
              <w:rPr>
                <w:rFonts w:ascii="Rubik" w:hAnsi="Rubik" w:cs="Rubik"/>
                <w:color w:val="46125E" w:themeColor="text2"/>
                <w:sz w:val="28"/>
                <w:szCs w:val="28"/>
                <w:lang w:val="en-US"/>
              </w:rPr>
              <w:t>I will participate in regular supervision and appraisal and undertake any relevant training.</w:t>
            </w:r>
          </w:p>
          <w:p w14:paraId="68450F24" w14:textId="77777777" w:rsidR="00800B7D" w:rsidRPr="00374701" w:rsidRDefault="00800B7D" w:rsidP="00800B7D">
            <w:pPr>
              <w:pStyle w:val="ListParagraph"/>
              <w:numPr>
                <w:ilvl w:val="0"/>
                <w:numId w:val="4"/>
              </w:numPr>
              <w:spacing w:line="276" w:lineRule="auto"/>
              <w:rPr>
                <w:rFonts w:ascii="Rubik" w:hAnsi="Rubik" w:cs="Rubik"/>
                <w:color w:val="46125E" w:themeColor="text2"/>
                <w:sz w:val="28"/>
                <w:szCs w:val="28"/>
                <w:lang w:val="en-US"/>
              </w:rPr>
            </w:pPr>
            <w:r w:rsidRPr="00374701">
              <w:rPr>
                <w:rFonts w:ascii="Rubik" w:hAnsi="Rubik" w:cs="Rubik"/>
                <w:color w:val="46125E" w:themeColor="text2"/>
                <w:sz w:val="28"/>
                <w:szCs w:val="28"/>
                <w:lang w:val="en-US"/>
              </w:rPr>
              <w:t>I will work in accordance with the charity’s national policies and local operating procedures and those of external regulators or professional bodies.</w:t>
            </w:r>
          </w:p>
          <w:p w14:paraId="6E7664F2" w14:textId="2A148D36" w:rsidR="00800B7D" w:rsidRPr="00374701" w:rsidRDefault="00800B7D" w:rsidP="00800B7D">
            <w:pPr>
              <w:pStyle w:val="ListParagraph"/>
              <w:numPr>
                <w:ilvl w:val="0"/>
                <w:numId w:val="4"/>
              </w:numPr>
              <w:spacing w:after="240" w:line="276" w:lineRule="auto"/>
              <w:rPr>
                <w:rFonts w:ascii="Rubik" w:hAnsi="Rubik" w:cs="Rubik"/>
                <w:color w:val="46125E" w:themeColor="text2"/>
                <w:sz w:val="28"/>
                <w:szCs w:val="28"/>
              </w:rPr>
            </w:pPr>
            <w:r w:rsidRPr="00374701">
              <w:rPr>
                <w:rFonts w:ascii="Rubik" w:hAnsi="Rubik" w:cs="Rubik"/>
                <w:color w:val="46125E" w:themeColor="text2"/>
                <w:sz w:val="28"/>
                <w:szCs w:val="28"/>
              </w:rPr>
              <w:t>The list of duties is not exhaustive; the line manager may stipulate other reasonable requirements and projects commensurate with the general profile and grade of the post.</w:t>
            </w:r>
          </w:p>
        </w:tc>
      </w:tr>
    </w:tbl>
    <w:p w14:paraId="28A68258" w14:textId="77777777" w:rsidR="00800B7D" w:rsidRPr="002134D3" w:rsidRDefault="00800B7D" w:rsidP="00325A44">
      <w:pPr>
        <w:rPr>
          <w:rFonts w:ascii="Rubik" w:hAnsi="Rubik" w:cs="Rubik"/>
          <w:b/>
          <w:bCs/>
          <w:color w:val="356AE8" w:themeColor="accent2"/>
          <w:sz w:val="32"/>
          <w:szCs w:val="32"/>
        </w:rPr>
      </w:pPr>
    </w:p>
    <w:sectPr w:rsidR="00800B7D" w:rsidRPr="002134D3" w:rsidSect="00797917">
      <w:footerReference w:type="even" r:id="rId19"/>
      <w:headerReference w:type="first" r:id="rId20"/>
      <w:footerReference w:type="first" r:id="rId21"/>
      <w:pgSz w:w="11906" w:h="16838"/>
      <w:pgMar w:top="1418" w:right="851" w:bottom="1134" w:left="851" w:header="680" w:footer="17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F215" w14:textId="77777777" w:rsidR="00D20EC1" w:rsidRDefault="00D20EC1" w:rsidP="00C564A1">
      <w:r>
        <w:separator/>
      </w:r>
    </w:p>
  </w:endnote>
  <w:endnote w:type="continuationSeparator" w:id="0">
    <w:p w14:paraId="379517F9" w14:textId="77777777" w:rsidR="00D20EC1" w:rsidRDefault="00D20EC1" w:rsidP="00C5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panose1 w:val="00000000000000000000"/>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lt">
    <w:altName w:val="Cambria"/>
    <w:panose1 w:val="00000000000000000000"/>
    <w:charset w:val="00"/>
    <w:family w:val="roman"/>
    <w:notTrueType/>
    <w:pitch w:val="default"/>
  </w:font>
  <w:font w:name="Rubik Light">
    <w:panose1 w:val="00000000000000000000"/>
    <w:charset w:val="00"/>
    <w:family w:val="auto"/>
    <w:pitch w:val="variable"/>
    <w:sig w:usb0="A0002A6F" w:usb1="C000205B" w:usb2="00000000" w:usb3="00000000" w:csb0="000000F7" w:csb1="00000000"/>
  </w:font>
  <w:font w:name="Rubik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727F" w14:textId="77777777" w:rsidR="00B3318D" w:rsidRDefault="00B3318D">
    <w:pPr>
      <w:pStyle w:val="Footer"/>
    </w:pPr>
    <w:r>
      <w:rPr>
        <w:noProof/>
      </w:rPr>
      <w:drawing>
        <wp:anchor distT="0" distB="0" distL="114300" distR="114300" simplePos="0" relativeHeight="251773952" behindDoc="1" locked="0" layoutInCell="1" allowOverlap="1" wp14:anchorId="25385A50" wp14:editId="7DED7A10">
          <wp:simplePos x="0" y="0"/>
          <wp:positionH relativeFrom="column">
            <wp:posOffset>4175760</wp:posOffset>
          </wp:positionH>
          <wp:positionV relativeFrom="paragraph">
            <wp:posOffset>288290</wp:posOffset>
          </wp:positionV>
          <wp:extent cx="2343150" cy="794385"/>
          <wp:effectExtent l="0" t="0" r="0" b="5715"/>
          <wp:wrapNone/>
          <wp:docPr id="5783522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1">
                    <a:extLst>
                      <a:ext uri="{96DAC541-7B7A-43D3-8B79-37D633B846F1}">
                        <asvg:svgBlip xmlns:asvg="http://schemas.microsoft.com/office/drawing/2016/SVG/main" r:embed="rId2"/>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72928" behindDoc="0" locked="0" layoutInCell="1" allowOverlap="1" wp14:anchorId="1A70B133" wp14:editId="704AAEE4">
              <wp:simplePos x="0" y="0"/>
              <wp:positionH relativeFrom="margin">
                <wp:posOffset>0</wp:posOffset>
              </wp:positionH>
              <wp:positionV relativeFrom="paragraph">
                <wp:posOffset>363220</wp:posOffset>
              </wp:positionV>
              <wp:extent cx="3586480" cy="715010"/>
              <wp:effectExtent l="0" t="0" r="0" b="0"/>
              <wp:wrapNone/>
              <wp:docPr id="173689362" name="Text Box 1"/>
              <wp:cNvGraphicFramePr/>
              <a:graphic xmlns:a="http://schemas.openxmlformats.org/drawingml/2006/main">
                <a:graphicData uri="http://schemas.microsoft.com/office/word/2010/wordprocessingShape">
                  <wps:wsp>
                    <wps:cNvSpPr txBox="1"/>
                    <wps:spPr>
                      <a:xfrm>
                        <a:off x="0" y="0"/>
                        <a:ext cx="3586480" cy="715010"/>
                      </a:xfrm>
                      <a:prstGeom prst="rect">
                        <a:avLst/>
                      </a:prstGeom>
                      <a:noFill/>
                      <a:ln w="6350">
                        <a:noFill/>
                      </a:ln>
                    </wps:spPr>
                    <wps:txbx>
                      <w:txbxContent>
                        <w:p w14:paraId="7E4CA665" w14:textId="77777777" w:rsidR="00B3318D" w:rsidRPr="00CF6BAD" w:rsidRDefault="00B3318D"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0B133" id="_x0000_t202" coordsize="21600,21600" o:spt="202" path="m,l,21600r21600,l21600,xe">
              <v:stroke joinstyle="miter"/>
              <v:path gradientshapeok="t" o:connecttype="rect"/>
            </v:shapetype>
            <v:shape id="Text Box 1" o:spid="_x0000_s1027" type="#_x0000_t202" style="position:absolute;margin-left:0;margin-top:28.6pt;width:282.4pt;height:56.3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YqFwIAACwEAAAOAAAAZHJzL2Uyb0RvYy54bWysU8tu2zAQvBfoPxC817Id23EEy4GbwEWB&#10;IAngFDnTFGkJILksSVtyv75LSn4g7anohdrlrvYxM1zct1qRg3C+BlPQ0WBIiTAcytrsCvrjbf1l&#10;TokPzJRMgREFPQpP75efPy0am4sxVKBK4QgWMT5vbEGrEGyeZZ5XQjM/ACsMBiU4zQK6bpeVjjVY&#10;XatsPBzOsgZcaR1w4T3ePnZBukz1pRQ8vEjpRSCqoDhbSKdL5zae2XLB8p1jtqp5Pwb7hyk0qw02&#10;PZd6ZIGRvav/KKVr7sCDDAMOOgMpay7SDrjNaPhhm03FrEi7IDjenmHy/68sfz5s7Ksjof0KLRIY&#10;AWmszz1exn1a6XT84qQE4wjh8QybaAPheHkznc8mcwxxjN2OprhILJNd/rbOh28CNIlGQR3SktBi&#10;hycfutRTSmxmYF0rlahRhjQFnd1Mh+mHcwSLK4M9LrNGK7Tbtl9gC+UR93LQUe4tX9fY/In58Moc&#10;cozzom7DCx5SATaB3qKkAvfrb/cxH6HHKCUNaqag/ueeOUGJ+m6QlLvRZBJFlpzJ9HaMjruObK8j&#10;Zq8fAGU5whdieTJjflAnUzrQ7yjvVeyKIWY49i5oOJkPoVMyPg8uVquUhLKyLDyZjeWxdIQzQvvW&#10;vjNne/wDMvcMJ3Wx/AMNXW5HxGofQNaJowhwh2qPO0oysdw/n6j5az9lXR758jcAAAD//wMAUEsD&#10;BBQABgAIAAAAIQB+iRFB3gAAAAcBAAAPAAAAZHJzL2Rvd25yZXYueG1sTI9BT4NAFITvJv6HzTPx&#10;ZheJICJL05A0JqYeWnvx9mC3QGTfIrtt0V/v60mPk5nMfFMsZzuIk5l870jB/SICYahxuqdWwf59&#10;fZeB8AFJ4+DIKPg2Hpbl9VWBuXZn2prTLrSCS8jnqKALYcyl9E1nLPqFGw2xd3CTxcByaqWe8Mzl&#10;dpBxFKXSYk+80OFoqs40n7ujVfBard9wW8c2+xmql81hNX7tPxKlbm/m1TOIYObwF4YLPqNDyUy1&#10;O5L2YlDAR4KC5DEGwW6SPvCRmmPpUwayLOR//vIXAAD//wMAUEsBAi0AFAAGAAgAAAAhALaDOJL+&#10;AAAA4QEAABMAAAAAAAAAAAAAAAAAAAAAAFtDb250ZW50X1R5cGVzXS54bWxQSwECLQAUAAYACAAA&#10;ACEAOP0h/9YAAACUAQAACwAAAAAAAAAAAAAAAAAvAQAAX3JlbHMvLnJlbHNQSwECLQAUAAYACAAA&#10;ACEA6+WmKhcCAAAsBAAADgAAAAAAAAAAAAAAAAAuAgAAZHJzL2Uyb0RvYy54bWxQSwECLQAUAAYA&#10;CAAAACEAfokRQd4AAAAHAQAADwAAAAAAAAAAAAAAAABxBAAAZHJzL2Rvd25yZXYueG1sUEsFBgAA&#10;AAAEAAQA8wAAAHwFAAAAAA==&#10;" filled="f" stroked="f" strokeweight=".5pt">
              <v:textbox>
                <w:txbxContent>
                  <w:p w14:paraId="7E4CA665" w14:textId="77777777" w:rsidR="00B3318D" w:rsidRPr="00CF6BAD" w:rsidRDefault="00B3318D"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v:textbox>
              <w10:wrap anchorx="margin"/>
            </v:shape>
          </w:pict>
        </mc:Fallback>
      </mc:AlternateContent>
    </w:r>
    <w:r w:rsidRPr="00C564A1">
      <w:rPr>
        <w:noProof/>
      </w:rPr>
      <w:drawing>
        <wp:anchor distT="0" distB="0" distL="114300" distR="114300" simplePos="0" relativeHeight="251771904" behindDoc="1" locked="0" layoutInCell="1" allowOverlap="1" wp14:anchorId="7C2457F6" wp14:editId="194F7161">
          <wp:simplePos x="0" y="0"/>
          <wp:positionH relativeFrom="page">
            <wp:posOffset>4178300</wp:posOffset>
          </wp:positionH>
          <wp:positionV relativeFrom="paragraph">
            <wp:posOffset>-465667</wp:posOffset>
          </wp:positionV>
          <wp:extent cx="3352800" cy="2569845"/>
          <wp:effectExtent l="0" t="0" r="0" b="0"/>
          <wp:wrapNone/>
          <wp:docPr id="10097211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3">
                    <a:extLst>
                      <a:ext uri="{96DAC541-7B7A-43D3-8B79-37D633B846F1}">
                        <asvg:svgBlip xmlns:asvg="http://schemas.microsoft.com/office/drawing/2016/SVG/main" r:embed="rId4"/>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507D" w14:textId="77777777" w:rsidR="00B3318D" w:rsidRDefault="00B3318D">
    <w:pPr>
      <w:pStyle w:val="Footer"/>
    </w:pPr>
    <w:r>
      <w:rPr>
        <w:noProof/>
      </w:rPr>
      <w:drawing>
        <wp:anchor distT="0" distB="0" distL="114300" distR="114300" simplePos="0" relativeHeight="251768832" behindDoc="1" locked="0" layoutInCell="1" allowOverlap="1" wp14:anchorId="17BD5734" wp14:editId="55C72BDF">
          <wp:simplePos x="0" y="0"/>
          <wp:positionH relativeFrom="column">
            <wp:posOffset>0</wp:posOffset>
          </wp:positionH>
          <wp:positionV relativeFrom="paragraph">
            <wp:posOffset>0</wp:posOffset>
          </wp:positionV>
          <wp:extent cx="2880360" cy="880745"/>
          <wp:effectExtent l="0" t="0" r="0" b="0"/>
          <wp:wrapNone/>
          <wp:docPr id="1761985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880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9856" behindDoc="1" locked="0" layoutInCell="1" allowOverlap="1" wp14:anchorId="54EAFCE0" wp14:editId="55F408AC">
          <wp:simplePos x="0" y="0"/>
          <wp:positionH relativeFrom="column">
            <wp:posOffset>0</wp:posOffset>
          </wp:positionH>
          <wp:positionV relativeFrom="paragraph">
            <wp:posOffset>0</wp:posOffset>
          </wp:positionV>
          <wp:extent cx="2880360" cy="880745"/>
          <wp:effectExtent l="0" t="0" r="0" b="0"/>
          <wp:wrapNone/>
          <wp:docPr id="15588716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8807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6784" w14:textId="15BEA879" w:rsidR="00F76EE0" w:rsidRDefault="00CE022C">
    <w:pPr>
      <w:pStyle w:val="Footer"/>
    </w:pPr>
    <w:r>
      <w:rPr>
        <w:noProof/>
      </w:rPr>
      <mc:AlternateContent>
        <mc:Choice Requires="wps">
          <w:drawing>
            <wp:anchor distT="0" distB="0" distL="114300" distR="114300" simplePos="0" relativeHeight="251776000" behindDoc="0" locked="0" layoutInCell="1" allowOverlap="1" wp14:anchorId="44A94A4E" wp14:editId="4D11ABA5">
              <wp:simplePos x="0" y="0"/>
              <wp:positionH relativeFrom="margin">
                <wp:posOffset>0</wp:posOffset>
              </wp:positionH>
              <wp:positionV relativeFrom="paragraph">
                <wp:posOffset>320040</wp:posOffset>
              </wp:positionV>
              <wp:extent cx="3668395" cy="715010"/>
              <wp:effectExtent l="0" t="0" r="0" b="0"/>
              <wp:wrapNone/>
              <wp:docPr id="1752103653" name="Text Box 1"/>
              <wp:cNvGraphicFramePr/>
              <a:graphic xmlns:a="http://schemas.openxmlformats.org/drawingml/2006/main">
                <a:graphicData uri="http://schemas.microsoft.com/office/word/2010/wordprocessingShape">
                  <wps:wsp>
                    <wps:cNvSpPr txBox="1"/>
                    <wps:spPr>
                      <a:xfrm>
                        <a:off x="0" y="0"/>
                        <a:ext cx="3668395" cy="715010"/>
                      </a:xfrm>
                      <a:prstGeom prst="rect">
                        <a:avLst/>
                      </a:prstGeom>
                      <a:noFill/>
                      <a:ln w="6350">
                        <a:noFill/>
                      </a:ln>
                    </wps:spPr>
                    <wps:txbx>
                      <w:txbxContent>
                        <w:p w14:paraId="1621E2DC" w14:textId="77777777" w:rsidR="00860A69" w:rsidRPr="00CF6BAD" w:rsidRDefault="00860A69" w:rsidP="00860A69">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w:t>
                          </w:r>
                          <w:r w:rsidRPr="00010006">
                            <w:rPr>
                              <w:rFonts w:asciiTheme="minorHAnsi" w:hAnsiTheme="minorHAnsi" w:cstheme="minorHAnsi"/>
                              <w:color w:val="A6A6A6" w:themeColor="background1" w:themeShade="A6"/>
                              <w:sz w:val="16"/>
                              <w:szCs w:val="16"/>
                            </w:rPr>
                            <w:t>624502</w:t>
                          </w:r>
                          <w:r w:rsidRPr="00CF6BAD">
                            <w:rPr>
                              <w:rFonts w:asciiTheme="minorHAnsi" w:hAnsiTheme="minorHAnsi" w:cstheme="minorHAnsi"/>
                              <w:color w:val="A6A6A6" w:themeColor="background1" w:themeShade="A6"/>
                              <w:sz w:val="16"/>
                              <w:szCs w:val="16"/>
                            </w:rPr>
                            <w:t xml:space="preserve">).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94A4E" id="_x0000_t202" coordsize="21600,21600" o:spt="202" path="m,l,21600r21600,l21600,xe">
              <v:stroke joinstyle="miter"/>
              <v:path gradientshapeok="t" o:connecttype="rect"/>
            </v:shapetype>
            <v:shape id="_x0000_s1028" type="#_x0000_t202" style="position:absolute;margin-left:0;margin-top:25.2pt;width:288.85pt;height:56.3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idGAIAADM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XR6P3qYUMIxdjeY4CKxTHb52zofvgmoSTQK6pCWhBbb&#10;r3zoUk8psZmBpdI6UaMNaQo6HU366YdzBItrgz0us0YrtJuWqPJqjw2UB1zPQce8t3ypcIYV8+GN&#10;OaQaN0L5hlc8pAbsBUeLkgrcr7/dx3xkAKOUNCidgvqfO+YEJfq7QW4eBuNx1FpyxpO7ITruOrK5&#10;jphd/QSozgE+FMuTGfODPpnSQf2BKl/ErhhihmPvgoaT+RQ6QeMr4WKxSEmoLsvCyqwtj6UjqhHh&#10;9/aDOXukISCBL3ASGcs/sdHldnwsdgGkSlRFnDtUj/CjMhPZx1cUpX/tp6zLW5//BgAA//8DAFBL&#10;AwQUAAYACAAAACEA9iTxLd8AAAAHAQAADwAAAGRycy9kb3ducmV2LnhtbEyPwU7DMBBE70j8g7VI&#10;3KhNIU0V4lRVpAoJwaGlF26b2E0i4nWI3Tbw9SynchzNaOZNvppcL052DJ0nDfczBcJS7U1HjYb9&#10;++ZuCSJEJIO9J6vh2wZYFddXOWbGn2lrT7vYCC6hkKGGNsYhkzLUrXUYZn6wxN7Bjw4jy7GRZsQz&#10;l7tezpVaSIcd8UKLgy1bW3/ujk7DS7l5w201d8ufvnx+PayHr/1HovXtzbR+AhHtFC9h+MNndCiY&#10;qfJHMkH0GvhI1JCoRxDsJmmagqg4tnhQIItc/ucvfgEAAP//AwBQSwECLQAUAAYACAAAACEAtoM4&#10;kv4AAADhAQAAEwAAAAAAAAAAAAAAAAAAAAAAW0NvbnRlbnRfVHlwZXNdLnhtbFBLAQItABQABgAI&#10;AAAAIQA4/SH/1gAAAJQBAAALAAAAAAAAAAAAAAAAAC8BAABfcmVscy8ucmVsc1BLAQItABQABgAI&#10;AAAAIQCrPTidGAIAADMEAAAOAAAAAAAAAAAAAAAAAC4CAABkcnMvZTJvRG9jLnhtbFBLAQItABQA&#10;BgAIAAAAIQD2JPEt3wAAAAcBAAAPAAAAAAAAAAAAAAAAAHIEAABkcnMvZG93bnJldi54bWxQSwUG&#10;AAAAAAQABADzAAAAfgUAAAAA&#10;" filled="f" stroked="f" strokeweight=".5pt">
              <v:textbox>
                <w:txbxContent>
                  <w:p w14:paraId="1621E2DC" w14:textId="77777777" w:rsidR="00860A69" w:rsidRPr="00CF6BAD" w:rsidRDefault="00860A69" w:rsidP="00860A69">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w:t>
                    </w:r>
                    <w:r w:rsidRPr="00010006">
                      <w:rPr>
                        <w:rFonts w:asciiTheme="minorHAnsi" w:hAnsiTheme="minorHAnsi" w:cstheme="minorHAnsi"/>
                        <w:color w:val="A6A6A6" w:themeColor="background1" w:themeShade="A6"/>
                        <w:sz w:val="16"/>
                        <w:szCs w:val="16"/>
                      </w:rPr>
                      <w:t>624502</w:t>
                    </w:r>
                    <w:r w:rsidRPr="00CF6BAD">
                      <w:rPr>
                        <w:rFonts w:asciiTheme="minorHAnsi" w:hAnsiTheme="minorHAnsi" w:cstheme="minorHAnsi"/>
                        <w:color w:val="A6A6A6" w:themeColor="background1" w:themeShade="A6"/>
                        <w:sz w:val="16"/>
                        <w:szCs w:val="16"/>
                      </w:rPr>
                      <w:t xml:space="preserve">).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p>
                </w:txbxContent>
              </v:textbox>
              <w10:wrap anchorx="margin"/>
            </v:shape>
          </w:pict>
        </mc:Fallback>
      </mc:AlternateContent>
    </w:r>
    <w:r w:rsidR="007F18A3">
      <w:rPr>
        <w:noProof/>
      </w:rPr>
      <w:drawing>
        <wp:anchor distT="0" distB="0" distL="114300" distR="114300" simplePos="0" relativeHeight="251778048" behindDoc="1" locked="0" layoutInCell="1" allowOverlap="1" wp14:anchorId="392AA36C" wp14:editId="329D289E">
          <wp:simplePos x="0" y="0"/>
          <wp:positionH relativeFrom="column">
            <wp:posOffset>4237355</wp:posOffset>
          </wp:positionH>
          <wp:positionV relativeFrom="paragraph">
            <wp:posOffset>121920</wp:posOffset>
          </wp:positionV>
          <wp:extent cx="2343150" cy="794385"/>
          <wp:effectExtent l="0" t="0" r="0" b="5715"/>
          <wp:wrapNone/>
          <wp:docPr id="6061011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1">
                    <a:extLst>
                      <a:ext uri="{96DAC541-7B7A-43D3-8B79-37D633B846F1}">
                        <asvg:svgBlip xmlns:asvg="http://schemas.microsoft.com/office/drawing/2016/SVG/main" r:embed="rId2"/>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sidR="003531C7" w:rsidRPr="00C564A1">
      <w:rPr>
        <w:noProof/>
      </w:rPr>
      <w:drawing>
        <wp:anchor distT="0" distB="0" distL="114300" distR="114300" simplePos="0" relativeHeight="251767807" behindDoc="1" locked="0" layoutInCell="1" allowOverlap="1" wp14:anchorId="56B2784F" wp14:editId="4E51D471">
          <wp:simplePos x="0" y="0"/>
          <wp:positionH relativeFrom="page">
            <wp:posOffset>4175760</wp:posOffset>
          </wp:positionH>
          <wp:positionV relativeFrom="paragraph">
            <wp:posOffset>-655320</wp:posOffset>
          </wp:positionV>
          <wp:extent cx="3352800" cy="2569845"/>
          <wp:effectExtent l="0" t="0" r="0" b="0"/>
          <wp:wrapNone/>
          <wp:docPr id="4209296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3">
                    <a:extLst>
                      <a:ext uri="{96DAC541-7B7A-43D3-8B79-37D633B846F1}">
                        <asvg:svgBlip xmlns:asvg="http://schemas.microsoft.com/office/drawing/2016/SVG/main" r:embed="rId4"/>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BC16" w14:textId="77777777" w:rsidR="00F37410" w:rsidRDefault="00F37410">
    <w:pPr>
      <w:pStyle w:val="Footer"/>
    </w:pPr>
    <w:r>
      <w:rPr>
        <w:noProof/>
      </w:rPr>
      <w:drawing>
        <wp:anchor distT="0" distB="0" distL="114300" distR="114300" simplePos="0" relativeHeight="251786240" behindDoc="1" locked="0" layoutInCell="1" allowOverlap="1" wp14:anchorId="2507719C" wp14:editId="299E2A71">
          <wp:simplePos x="0" y="0"/>
          <wp:positionH relativeFrom="column">
            <wp:posOffset>4175760</wp:posOffset>
          </wp:positionH>
          <wp:positionV relativeFrom="paragraph">
            <wp:posOffset>288290</wp:posOffset>
          </wp:positionV>
          <wp:extent cx="2343150" cy="794385"/>
          <wp:effectExtent l="0" t="0" r="0" b="5715"/>
          <wp:wrapNone/>
          <wp:docPr id="12147206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1">
                    <a:extLst>
                      <a:ext uri="{96DAC541-7B7A-43D3-8B79-37D633B846F1}">
                        <asvg:svgBlip xmlns:asvg="http://schemas.microsoft.com/office/drawing/2016/SVG/main" r:embed="rId2"/>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85216" behindDoc="0" locked="0" layoutInCell="1" allowOverlap="1" wp14:anchorId="33CEF071" wp14:editId="24EAEC27">
              <wp:simplePos x="0" y="0"/>
              <wp:positionH relativeFrom="margin">
                <wp:posOffset>0</wp:posOffset>
              </wp:positionH>
              <wp:positionV relativeFrom="paragraph">
                <wp:posOffset>363220</wp:posOffset>
              </wp:positionV>
              <wp:extent cx="3586480" cy="715010"/>
              <wp:effectExtent l="0" t="0" r="0" b="0"/>
              <wp:wrapNone/>
              <wp:docPr id="1196219295" name="Text Box 1"/>
              <wp:cNvGraphicFramePr/>
              <a:graphic xmlns:a="http://schemas.openxmlformats.org/drawingml/2006/main">
                <a:graphicData uri="http://schemas.microsoft.com/office/word/2010/wordprocessingShape">
                  <wps:wsp>
                    <wps:cNvSpPr txBox="1"/>
                    <wps:spPr>
                      <a:xfrm>
                        <a:off x="0" y="0"/>
                        <a:ext cx="3586480" cy="715010"/>
                      </a:xfrm>
                      <a:prstGeom prst="rect">
                        <a:avLst/>
                      </a:prstGeom>
                      <a:noFill/>
                      <a:ln w="6350">
                        <a:noFill/>
                      </a:ln>
                    </wps:spPr>
                    <wps:txbx>
                      <w:txbxContent>
                        <w:p w14:paraId="032C71F0" w14:textId="77777777" w:rsidR="00F37410" w:rsidRPr="00CF6BAD" w:rsidRDefault="00F37410"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EF071" id="_x0000_t202" coordsize="21600,21600" o:spt="202" path="m,l,21600r21600,l21600,xe">
              <v:stroke joinstyle="miter"/>
              <v:path gradientshapeok="t" o:connecttype="rect"/>
            </v:shapetype>
            <v:shape id="_x0000_s1029" type="#_x0000_t202" style="position:absolute;margin-left:0;margin-top:28.6pt;width:282.4pt;height:56.3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ddlGwIAADMEAAAOAAAAZHJzL2Uyb0RvYy54bWysU01vGjEQvVfqf7B8LwsECFmxRDQRVSWU&#10;RCJVzsZrsyvZHtc27NJf37GXL6U9Rbl4Zzyz8/He8+y+1YrshfM1mIIOen1KhOFQ1mZb0F+vy29T&#10;SnxgpmQKjCjoQXh6P//6ZdbYXAyhAlUKR7CI8XljC1qFYPMs87wSmvkeWGEwKMFpFtB126x0rMHq&#10;WmXDfn+SNeBK64AL7/H2sQvSeaovpeDhWUovAlEFxdlCOl06N/HM5jOWbx2zVc2PY7APTKFZbbDp&#10;udQjC4zsXP1PKV1zBx5k6HHQGUhZc5F2wG0G/XfbrCtmRdoFwfH2DJP/vLL8ab+2L46E9ju0SGAE&#10;pLE+93gZ92ml0/GLkxKMI4SHM2yiDYTj5c14OhlNMcQxdjsY4yKxTHb52zoffgjQJBoFdUhLQovt&#10;Vz50qaeU2MzAslYqUaMMaQo6uRn30w/nCBZXBntcZo1WaDctqcuCDk97bKA84HoOOua95csaZ1gx&#10;H16YQ6pxbJRveMZDKsBecLQoqcD9+d99zEcGMEpJg9IpqP+9Y05Qon4a5OZuMBpFrSVnNL4douOu&#10;I5vriNnpB0B1DvChWJ7MmB/UyZQO9BuqfBG7YogZjr0LGk7mQ+gEja+Ei8UiJaG6LAsrs7Y8lo6o&#10;RoRf2zfm7JGGgAQ+wUlkLH/HRpfb8bHYBZB1oiri3KF6hB+Vmcg+vqIo/Ws/ZV3e+vwvAAAA//8D&#10;AFBLAwQUAAYACAAAACEAfokRQd4AAAAHAQAADwAAAGRycy9kb3ducmV2LnhtbEyPQU+DQBSE7yb+&#10;h80z8WYXiSAiS9OQNCamHlp78fZgt0Bk3yK7bdFf7+tJj5OZzHxTLGc7iJOZfO9Iwf0iAmGocbqn&#10;VsH+fX2XgfABSePgyCj4Nh6W5fVVgbl2Z9qa0y60gkvI56igC2HMpfRNZyz6hRsNsXdwk8XAcmql&#10;nvDM5XaQcRSl0mJPvNDhaKrONJ+7o1XwWq3fcFvHNvsZqpfNYTV+7T8SpW5v5tUziGDm8BeGCz6j&#10;Q8lMtTuS9mJQwEeCguQxBsFukj7wkZpj6VMGsizkf/7yFwAA//8DAFBLAQItABQABgAIAAAAIQC2&#10;gziS/gAAAOEBAAATAAAAAAAAAAAAAAAAAAAAAABbQ29udGVudF9UeXBlc10ueG1sUEsBAi0AFAAG&#10;AAgAAAAhADj9If/WAAAAlAEAAAsAAAAAAAAAAAAAAAAALwEAAF9yZWxzLy5yZWxzUEsBAi0AFAAG&#10;AAgAAAAhAI7R12UbAgAAMwQAAA4AAAAAAAAAAAAAAAAALgIAAGRycy9lMm9Eb2MueG1sUEsBAi0A&#10;FAAGAAgAAAAhAH6JEUHeAAAABwEAAA8AAAAAAAAAAAAAAAAAdQQAAGRycy9kb3ducmV2LnhtbFBL&#10;BQYAAAAABAAEAPMAAACABQAAAAA=&#10;" filled="f" stroked="f" strokeweight=".5pt">
              <v:textbox>
                <w:txbxContent>
                  <w:p w14:paraId="032C71F0" w14:textId="77777777" w:rsidR="00F37410" w:rsidRPr="00CF6BAD" w:rsidRDefault="00F37410"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v:textbox>
              <w10:wrap anchorx="margin"/>
            </v:shape>
          </w:pict>
        </mc:Fallback>
      </mc:AlternateContent>
    </w:r>
    <w:r w:rsidRPr="00C564A1">
      <w:rPr>
        <w:noProof/>
      </w:rPr>
      <w:drawing>
        <wp:anchor distT="0" distB="0" distL="114300" distR="114300" simplePos="0" relativeHeight="251784192" behindDoc="1" locked="0" layoutInCell="1" allowOverlap="1" wp14:anchorId="63726A7C" wp14:editId="376BFA7A">
          <wp:simplePos x="0" y="0"/>
          <wp:positionH relativeFrom="page">
            <wp:posOffset>4178300</wp:posOffset>
          </wp:positionH>
          <wp:positionV relativeFrom="paragraph">
            <wp:posOffset>-465667</wp:posOffset>
          </wp:positionV>
          <wp:extent cx="3352800" cy="2569845"/>
          <wp:effectExtent l="0" t="0" r="0" b="0"/>
          <wp:wrapNone/>
          <wp:docPr id="17374634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3">
                    <a:extLst>
                      <a:ext uri="{96DAC541-7B7A-43D3-8B79-37D633B846F1}">
                        <asvg:svgBlip xmlns:asvg="http://schemas.microsoft.com/office/drawing/2016/SVG/main" r:embed="rId4"/>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BB00" w14:textId="4C724483" w:rsidR="00F37410" w:rsidRDefault="00F37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FC9F" w14:textId="77777777" w:rsidR="00D20EC1" w:rsidRDefault="00D20EC1" w:rsidP="00C564A1">
      <w:r>
        <w:separator/>
      </w:r>
    </w:p>
  </w:footnote>
  <w:footnote w:type="continuationSeparator" w:id="0">
    <w:p w14:paraId="552880B2" w14:textId="77777777" w:rsidR="00D20EC1" w:rsidRDefault="00D20EC1" w:rsidP="00C5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9713" w14:textId="77777777" w:rsidR="00B3318D" w:rsidRDefault="00B3318D">
    <w:pPr>
      <w:pStyle w:val="Header"/>
    </w:pPr>
    <w:r w:rsidRPr="001E6FC2">
      <w:rPr>
        <w:noProof/>
      </w:rPr>
      <w:drawing>
        <wp:anchor distT="0" distB="0" distL="114300" distR="114300" simplePos="0" relativeHeight="251770880" behindDoc="1" locked="0" layoutInCell="1" allowOverlap="1" wp14:anchorId="0DFD8C86" wp14:editId="5304A295">
          <wp:simplePos x="0" y="0"/>
          <wp:positionH relativeFrom="page">
            <wp:posOffset>102235</wp:posOffset>
          </wp:positionH>
          <wp:positionV relativeFrom="page">
            <wp:posOffset>114300</wp:posOffset>
          </wp:positionV>
          <wp:extent cx="1840230" cy="1851025"/>
          <wp:effectExtent l="0" t="0" r="0" b="0"/>
          <wp:wrapNone/>
          <wp:docPr id="12550682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9786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40230" cy="1851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B679" w14:textId="412A0153" w:rsidR="00797917" w:rsidRDefault="0079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ED1"/>
    <w:multiLevelType w:val="hybridMultilevel"/>
    <w:tmpl w:val="13F01CE6"/>
    <w:lvl w:ilvl="0" w:tplc="57607C40">
      <w:numFmt w:val="bullet"/>
      <w:lvlText w:val="•"/>
      <w:lvlJc w:val="left"/>
      <w:pPr>
        <w:ind w:left="1080" w:hanging="720"/>
      </w:pPr>
      <w:rPr>
        <w:rFonts w:ascii="Rubik" w:eastAsia="Times New Roman"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F6828"/>
    <w:multiLevelType w:val="hybridMultilevel"/>
    <w:tmpl w:val="1D2A2B16"/>
    <w:lvl w:ilvl="0" w:tplc="7088B17A">
      <w:start w:val="1"/>
      <w:numFmt w:val="bullet"/>
      <w:lvlText w:val="•"/>
      <w:lvlJc w:val="left"/>
      <w:pPr>
        <w:tabs>
          <w:tab w:val="num" w:pos="720"/>
        </w:tabs>
        <w:ind w:left="720" w:hanging="360"/>
      </w:pPr>
      <w:rPr>
        <w:rFonts w:ascii="+mn-lt" w:hAnsi="+mn-lt" w:hint="default"/>
      </w:rPr>
    </w:lvl>
    <w:lvl w:ilvl="1" w:tplc="4C943DC4" w:tentative="1">
      <w:start w:val="1"/>
      <w:numFmt w:val="bullet"/>
      <w:lvlText w:val="•"/>
      <w:lvlJc w:val="left"/>
      <w:pPr>
        <w:tabs>
          <w:tab w:val="num" w:pos="1440"/>
        </w:tabs>
        <w:ind w:left="1440" w:hanging="360"/>
      </w:pPr>
      <w:rPr>
        <w:rFonts w:ascii="+mn-lt" w:hAnsi="+mn-lt" w:hint="default"/>
      </w:rPr>
    </w:lvl>
    <w:lvl w:ilvl="2" w:tplc="19A8B16E" w:tentative="1">
      <w:start w:val="1"/>
      <w:numFmt w:val="bullet"/>
      <w:lvlText w:val="•"/>
      <w:lvlJc w:val="left"/>
      <w:pPr>
        <w:tabs>
          <w:tab w:val="num" w:pos="2160"/>
        </w:tabs>
        <w:ind w:left="2160" w:hanging="360"/>
      </w:pPr>
      <w:rPr>
        <w:rFonts w:ascii="+mn-lt" w:hAnsi="+mn-lt" w:hint="default"/>
      </w:rPr>
    </w:lvl>
    <w:lvl w:ilvl="3" w:tplc="562EB520" w:tentative="1">
      <w:start w:val="1"/>
      <w:numFmt w:val="bullet"/>
      <w:lvlText w:val="•"/>
      <w:lvlJc w:val="left"/>
      <w:pPr>
        <w:tabs>
          <w:tab w:val="num" w:pos="2880"/>
        </w:tabs>
        <w:ind w:left="2880" w:hanging="360"/>
      </w:pPr>
      <w:rPr>
        <w:rFonts w:ascii="+mn-lt" w:hAnsi="+mn-lt" w:hint="default"/>
      </w:rPr>
    </w:lvl>
    <w:lvl w:ilvl="4" w:tplc="3C82917A" w:tentative="1">
      <w:start w:val="1"/>
      <w:numFmt w:val="bullet"/>
      <w:lvlText w:val="•"/>
      <w:lvlJc w:val="left"/>
      <w:pPr>
        <w:tabs>
          <w:tab w:val="num" w:pos="3600"/>
        </w:tabs>
        <w:ind w:left="3600" w:hanging="360"/>
      </w:pPr>
      <w:rPr>
        <w:rFonts w:ascii="+mn-lt" w:hAnsi="+mn-lt" w:hint="default"/>
      </w:rPr>
    </w:lvl>
    <w:lvl w:ilvl="5" w:tplc="62A0F2CE" w:tentative="1">
      <w:start w:val="1"/>
      <w:numFmt w:val="bullet"/>
      <w:lvlText w:val="•"/>
      <w:lvlJc w:val="left"/>
      <w:pPr>
        <w:tabs>
          <w:tab w:val="num" w:pos="4320"/>
        </w:tabs>
        <w:ind w:left="4320" w:hanging="360"/>
      </w:pPr>
      <w:rPr>
        <w:rFonts w:ascii="+mn-lt" w:hAnsi="+mn-lt" w:hint="default"/>
      </w:rPr>
    </w:lvl>
    <w:lvl w:ilvl="6" w:tplc="93EC2FE6" w:tentative="1">
      <w:start w:val="1"/>
      <w:numFmt w:val="bullet"/>
      <w:lvlText w:val="•"/>
      <w:lvlJc w:val="left"/>
      <w:pPr>
        <w:tabs>
          <w:tab w:val="num" w:pos="5040"/>
        </w:tabs>
        <w:ind w:left="5040" w:hanging="360"/>
      </w:pPr>
      <w:rPr>
        <w:rFonts w:ascii="+mn-lt" w:hAnsi="+mn-lt" w:hint="default"/>
      </w:rPr>
    </w:lvl>
    <w:lvl w:ilvl="7" w:tplc="EBE0A762" w:tentative="1">
      <w:start w:val="1"/>
      <w:numFmt w:val="bullet"/>
      <w:lvlText w:val="•"/>
      <w:lvlJc w:val="left"/>
      <w:pPr>
        <w:tabs>
          <w:tab w:val="num" w:pos="5760"/>
        </w:tabs>
        <w:ind w:left="5760" w:hanging="360"/>
      </w:pPr>
      <w:rPr>
        <w:rFonts w:ascii="+mn-lt" w:hAnsi="+mn-lt" w:hint="default"/>
      </w:rPr>
    </w:lvl>
    <w:lvl w:ilvl="8" w:tplc="E788F496" w:tentative="1">
      <w:start w:val="1"/>
      <w:numFmt w:val="bullet"/>
      <w:lvlText w:val="•"/>
      <w:lvlJc w:val="left"/>
      <w:pPr>
        <w:tabs>
          <w:tab w:val="num" w:pos="6480"/>
        </w:tabs>
        <w:ind w:left="6480" w:hanging="360"/>
      </w:pPr>
      <w:rPr>
        <w:rFonts w:ascii="+mn-lt" w:hAnsi="+mn-lt" w:hint="default"/>
      </w:rPr>
    </w:lvl>
  </w:abstractNum>
  <w:abstractNum w:abstractNumId="2" w15:restartNumberingAfterBreak="0">
    <w:nsid w:val="0F2A64FB"/>
    <w:multiLevelType w:val="multilevel"/>
    <w:tmpl w:val="6E1A3CDC"/>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0D32D70"/>
    <w:multiLevelType w:val="hybridMultilevel"/>
    <w:tmpl w:val="DE4A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F0A46"/>
    <w:multiLevelType w:val="hybridMultilevel"/>
    <w:tmpl w:val="A190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953A8"/>
    <w:multiLevelType w:val="hybridMultilevel"/>
    <w:tmpl w:val="113A1A5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D2487"/>
    <w:multiLevelType w:val="hybridMultilevel"/>
    <w:tmpl w:val="0E72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55F78"/>
    <w:multiLevelType w:val="hybridMultilevel"/>
    <w:tmpl w:val="736E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C0E87"/>
    <w:multiLevelType w:val="hybridMultilevel"/>
    <w:tmpl w:val="F00EC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5576A"/>
    <w:multiLevelType w:val="multilevel"/>
    <w:tmpl w:val="B03A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358"/>
    <w:multiLevelType w:val="hybridMultilevel"/>
    <w:tmpl w:val="D8CE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26571"/>
    <w:multiLevelType w:val="hybridMultilevel"/>
    <w:tmpl w:val="EEFE0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815F3"/>
    <w:multiLevelType w:val="hybridMultilevel"/>
    <w:tmpl w:val="6EF6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F795C"/>
    <w:multiLevelType w:val="hybridMultilevel"/>
    <w:tmpl w:val="06B6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15152"/>
    <w:multiLevelType w:val="hybridMultilevel"/>
    <w:tmpl w:val="D0DAF16E"/>
    <w:lvl w:ilvl="0" w:tplc="DB26FE00">
      <w:numFmt w:val="bullet"/>
      <w:lvlText w:val="•"/>
      <w:lvlJc w:val="left"/>
      <w:pPr>
        <w:ind w:left="1080" w:hanging="720"/>
      </w:pPr>
      <w:rPr>
        <w:rFonts w:ascii="Rubik" w:eastAsia="Times New Roman"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61AE5"/>
    <w:multiLevelType w:val="hybridMultilevel"/>
    <w:tmpl w:val="0A00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732EC"/>
    <w:multiLevelType w:val="hybridMultilevel"/>
    <w:tmpl w:val="A6D4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D0952"/>
    <w:multiLevelType w:val="hybridMultilevel"/>
    <w:tmpl w:val="91F4E1B0"/>
    <w:lvl w:ilvl="0" w:tplc="1CAA04E8">
      <w:numFmt w:val="bullet"/>
      <w:lvlText w:val="•"/>
      <w:lvlJc w:val="left"/>
      <w:pPr>
        <w:ind w:left="1080" w:hanging="720"/>
      </w:pPr>
      <w:rPr>
        <w:rFonts w:ascii="Rubik" w:eastAsia="Times New Roman"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3780D"/>
    <w:multiLevelType w:val="hybridMultilevel"/>
    <w:tmpl w:val="9496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20729"/>
    <w:multiLevelType w:val="hybridMultilevel"/>
    <w:tmpl w:val="04020E48"/>
    <w:lvl w:ilvl="0" w:tplc="E42E65E2">
      <w:numFmt w:val="bullet"/>
      <w:lvlText w:val="•"/>
      <w:lvlJc w:val="left"/>
      <w:pPr>
        <w:ind w:left="1080" w:hanging="720"/>
      </w:pPr>
      <w:rPr>
        <w:rFonts w:ascii="Rubik" w:eastAsia="Times New Roman"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6175C"/>
    <w:multiLevelType w:val="hybridMultilevel"/>
    <w:tmpl w:val="C9FC5F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BC4845"/>
    <w:multiLevelType w:val="hybridMultilevel"/>
    <w:tmpl w:val="87E0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881D7B"/>
    <w:multiLevelType w:val="hybridMultilevel"/>
    <w:tmpl w:val="40BA7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7776FF"/>
    <w:multiLevelType w:val="hybridMultilevel"/>
    <w:tmpl w:val="B902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9B6071"/>
    <w:multiLevelType w:val="hybridMultilevel"/>
    <w:tmpl w:val="FFFFFFFF"/>
    <w:lvl w:ilvl="0" w:tplc="9738C38A">
      <w:start w:val="1"/>
      <w:numFmt w:val="bullet"/>
      <w:lvlText w:val=""/>
      <w:lvlJc w:val="left"/>
      <w:pPr>
        <w:ind w:left="360" w:hanging="360"/>
      </w:pPr>
      <w:rPr>
        <w:rFonts w:ascii="Symbol" w:hAnsi="Symbol" w:hint="default"/>
        <w:color w:val="00427A"/>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995356"/>
    <w:multiLevelType w:val="hybridMultilevel"/>
    <w:tmpl w:val="81FC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11F06"/>
    <w:multiLevelType w:val="hybridMultilevel"/>
    <w:tmpl w:val="FFFFFFFF"/>
    <w:lvl w:ilvl="0" w:tplc="9738C38A">
      <w:start w:val="1"/>
      <w:numFmt w:val="bullet"/>
      <w:lvlText w:val=""/>
      <w:lvlJc w:val="left"/>
      <w:pPr>
        <w:ind w:left="360" w:hanging="360"/>
      </w:pPr>
      <w:rPr>
        <w:rFonts w:ascii="Symbol" w:hAnsi="Symbol" w:hint="default"/>
        <w:color w:val="00427A"/>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377925"/>
    <w:multiLevelType w:val="hybridMultilevel"/>
    <w:tmpl w:val="CC06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941CF8"/>
    <w:multiLevelType w:val="hybridMultilevel"/>
    <w:tmpl w:val="2132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D4B2A"/>
    <w:multiLevelType w:val="hybridMultilevel"/>
    <w:tmpl w:val="FFFFFFFF"/>
    <w:lvl w:ilvl="0" w:tplc="74DE05B4">
      <w:start w:val="1"/>
      <w:numFmt w:val="bullet"/>
      <w:lvlText w:val=""/>
      <w:lvlJc w:val="left"/>
      <w:pPr>
        <w:ind w:left="360" w:hanging="360"/>
      </w:pPr>
      <w:rPr>
        <w:rFonts w:ascii="Symbol" w:hAnsi="Symbol" w:hint="default"/>
        <w:color w:val="00B0F0"/>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A2687E"/>
    <w:multiLevelType w:val="hybridMultilevel"/>
    <w:tmpl w:val="4AD66562"/>
    <w:lvl w:ilvl="0" w:tplc="3872C32E">
      <w:numFmt w:val="bullet"/>
      <w:lvlText w:val="•"/>
      <w:lvlJc w:val="left"/>
      <w:pPr>
        <w:ind w:left="1080" w:hanging="720"/>
      </w:pPr>
      <w:rPr>
        <w:rFonts w:ascii="Rubik" w:eastAsia="Times New Roman"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972811"/>
    <w:multiLevelType w:val="hybridMultilevel"/>
    <w:tmpl w:val="99CA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587FE3"/>
    <w:multiLevelType w:val="hybridMultilevel"/>
    <w:tmpl w:val="E854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B4348"/>
    <w:multiLevelType w:val="hybridMultilevel"/>
    <w:tmpl w:val="04F2F8D2"/>
    <w:lvl w:ilvl="0" w:tplc="2CA2B988">
      <w:numFmt w:val="bullet"/>
      <w:lvlText w:val="•"/>
      <w:lvlJc w:val="left"/>
      <w:pPr>
        <w:ind w:left="1080" w:hanging="720"/>
      </w:pPr>
      <w:rPr>
        <w:rFonts w:ascii="Rubik" w:eastAsia="Times New Roman"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E74249"/>
    <w:multiLevelType w:val="hybridMultilevel"/>
    <w:tmpl w:val="4870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906161">
    <w:abstractNumId w:val="26"/>
  </w:num>
  <w:num w:numId="2" w16cid:durableId="1334458615">
    <w:abstractNumId w:val="7"/>
  </w:num>
  <w:num w:numId="3" w16cid:durableId="865171922">
    <w:abstractNumId w:val="24"/>
  </w:num>
  <w:num w:numId="4" w16cid:durableId="1892841355">
    <w:abstractNumId w:val="28"/>
  </w:num>
  <w:num w:numId="5" w16cid:durableId="884171488">
    <w:abstractNumId w:val="29"/>
  </w:num>
  <w:num w:numId="6" w16cid:durableId="1570531864">
    <w:abstractNumId w:val="25"/>
  </w:num>
  <w:num w:numId="7" w16cid:durableId="1729307350">
    <w:abstractNumId w:val="1"/>
  </w:num>
  <w:num w:numId="8" w16cid:durableId="1022627741">
    <w:abstractNumId w:val="13"/>
  </w:num>
  <w:num w:numId="9" w16cid:durableId="1544713010">
    <w:abstractNumId w:val="17"/>
  </w:num>
  <w:num w:numId="10" w16cid:durableId="1153520362">
    <w:abstractNumId w:val="4"/>
  </w:num>
  <w:num w:numId="11" w16cid:durableId="903175968">
    <w:abstractNumId w:val="33"/>
  </w:num>
  <w:num w:numId="12" w16cid:durableId="1372879701">
    <w:abstractNumId w:val="12"/>
  </w:num>
  <w:num w:numId="13" w16cid:durableId="1406033136">
    <w:abstractNumId w:val="30"/>
  </w:num>
  <w:num w:numId="14" w16cid:durableId="526607288">
    <w:abstractNumId w:val="27"/>
  </w:num>
  <w:num w:numId="15" w16cid:durableId="1333605007">
    <w:abstractNumId w:val="23"/>
  </w:num>
  <w:num w:numId="16" w16cid:durableId="1436636413">
    <w:abstractNumId w:val="0"/>
  </w:num>
  <w:num w:numId="17" w16cid:durableId="1867449965">
    <w:abstractNumId w:val="16"/>
  </w:num>
  <w:num w:numId="18" w16cid:durableId="681971975">
    <w:abstractNumId w:val="19"/>
  </w:num>
  <w:num w:numId="19" w16cid:durableId="568074046">
    <w:abstractNumId w:val="21"/>
  </w:num>
  <w:num w:numId="20" w16cid:durableId="1468864055">
    <w:abstractNumId w:val="14"/>
  </w:num>
  <w:num w:numId="21" w16cid:durableId="241719658">
    <w:abstractNumId w:val="22"/>
  </w:num>
  <w:num w:numId="22" w16cid:durableId="1898281043">
    <w:abstractNumId w:val="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6757493">
    <w:abstractNumId w:val="31"/>
  </w:num>
  <w:num w:numId="24" w16cid:durableId="826870945">
    <w:abstractNumId w:val="15"/>
  </w:num>
  <w:num w:numId="25" w16cid:durableId="744686384">
    <w:abstractNumId w:val="34"/>
  </w:num>
  <w:num w:numId="26" w16cid:durableId="416899598">
    <w:abstractNumId w:val="3"/>
  </w:num>
  <w:num w:numId="27" w16cid:durableId="883370681">
    <w:abstractNumId w:val="8"/>
  </w:num>
  <w:num w:numId="28" w16cid:durableId="1672751641">
    <w:abstractNumId w:val="20"/>
  </w:num>
  <w:num w:numId="29" w16cid:durableId="762993217">
    <w:abstractNumId w:val="10"/>
  </w:num>
  <w:num w:numId="30" w16cid:durableId="1507792788">
    <w:abstractNumId w:val="18"/>
  </w:num>
  <w:num w:numId="31" w16cid:durableId="1385987775">
    <w:abstractNumId w:val="5"/>
  </w:num>
  <w:num w:numId="32" w16cid:durableId="1877304789">
    <w:abstractNumId w:val="32"/>
  </w:num>
  <w:num w:numId="33" w16cid:durableId="1201355040">
    <w:abstractNumId w:val="11"/>
  </w:num>
  <w:num w:numId="34" w16cid:durableId="630944384">
    <w:abstractNumId w:val="9"/>
  </w:num>
  <w:num w:numId="35" w16cid:durableId="1373731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61"/>
    <w:rsid w:val="00014C79"/>
    <w:rsid w:val="000155F6"/>
    <w:rsid w:val="0002494E"/>
    <w:rsid w:val="00090F55"/>
    <w:rsid w:val="0009536E"/>
    <w:rsid w:val="00096295"/>
    <w:rsid w:val="000A3DB2"/>
    <w:rsid w:val="000D3B64"/>
    <w:rsid w:val="000F4CE7"/>
    <w:rsid w:val="000F744F"/>
    <w:rsid w:val="00107273"/>
    <w:rsid w:val="00111009"/>
    <w:rsid w:val="00114478"/>
    <w:rsid w:val="00116C6D"/>
    <w:rsid w:val="00130DD7"/>
    <w:rsid w:val="00132DE0"/>
    <w:rsid w:val="001406C1"/>
    <w:rsid w:val="001476E1"/>
    <w:rsid w:val="0015475F"/>
    <w:rsid w:val="00177862"/>
    <w:rsid w:val="00191059"/>
    <w:rsid w:val="00195453"/>
    <w:rsid w:val="001A7213"/>
    <w:rsid w:val="001E3DD9"/>
    <w:rsid w:val="001E6FC2"/>
    <w:rsid w:val="0020640A"/>
    <w:rsid w:val="002134D3"/>
    <w:rsid w:val="002168F9"/>
    <w:rsid w:val="002253BF"/>
    <w:rsid w:val="00231DB5"/>
    <w:rsid w:val="00233B9D"/>
    <w:rsid w:val="0025394E"/>
    <w:rsid w:val="0025670B"/>
    <w:rsid w:val="0026466D"/>
    <w:rsid w:val="0028066E"/>
    <w:rsid w:val="00292109"/>
    <w:rsid w:val="00294228"/>
    <w:rsid w:val="00297FAD"/>
    <w:rsid w:val="002F21B9"/>
    <w:rsid w:val="00313B3F"/>
    <w:rsid w:val="00323ADA"/>
    <w:rsid w:val="003245EE"/>
    <w:rsid w:val="00325A44"/>
    <w:rsid w:val="00344D6E"/>
    <w:rsid w:val="00346021"/>
    <w:rsid w:val="003510A4"/>
    <w:rsid w:val="00352B0C"/>
    <w:rsid w:val="003531C7"/>
    <w:rsid w:val="003638A2"/>
    <w:rsid w:val="00374701"/>
    <w:rsid w:val="00376606"/>
    <w:rsid w:val="0038145B"/>
    <w:rsid w:val="00391B0F"/>
    <w:rsid w:val="00395F7C"/>
    <w:rsid w:val="003C5DD7"/>
    <w:rsid w:val="003C77BB"/>
    <w:rsid w:val="003D221F"/>
    <w:rsid w:val="00400289"/>
    <w:rsid w:val="00402327"/>
    <w:rsid w:val="0040239D"/>
    <w:rsid w:val="00411B1E"/>
    <w:rsid w:val="004A1B9F"/>
    <w:rsid w:val="004A3746"/>
    <w:rsid w:val="004B3473"/>
    <w:rsid w:val="004C27BB"/>
    <w:rsid w:val="004C7596"/>
    <w:rsid w:val="004D7B73"/>
    <w:rsid w:val="004E3C76"/>
    <w:rsid w:val="004F7DA4"/>
    <w:rsid w:val="00500932"/>
    <w:rsid w:val="00502958"/>
    <w:rsid w:val="00514BFD"/>
    <w:rsid w:val="00520FF9"/>
    <w:rsid w:val="005214B7"/>
    <w:rsid w:val="00534B14"/>
    <w:rsid w:val="00545400"/>
    <w:rsid w:val="00557FDB"/>
    <w:rsid w:val="00564A70"/>
    <w:rsid w:val="00583E37"/>
    <w:rsid w:val="00593479"/>
    <w:rsid w:val="005B5E66"/>
    <w:rsid w:val="005E1DE1"/>
    <w:rsid w:val="005E292E"/>
    <w:rsid w:val="005E2E58"/>
    <w:rsid w:val="005F4207"/>
    <w:rsid w:val="00600943"/>
    <w:rsid w:val="0061023D"/>
    <w:rsid w:val="00624793"/>
    <w:rsid w:val="00632AE9"/>
    <w:rsid w:val="00662395"/>
    <w:rsid w:val="0067594F"/>
    <w:rsid w:val="00676C34"/>
    <w:rsid w:val="00686A8A"/>
    <w:rsid w:val="006A116F"/>
    <w:rsid w:val="006A7137"/>
    <w:rsid w:val="006B49B3"/>
    <w:rsid w:val="006C32AE"/>
    <w:rsid w:val="006C5D35"/>
    <w:rsid w:val="006F5AEC"/>
    <w:rsid w:val="00702990"/>
    <w:rsid w:val="00710216"/>
    <w:rsid w:val="007532DE"/>
    <w:rsid w:val="007677D1"/>
    <w:rsid w:val="00773D6D"/>
    <w:rsid w:val="00783F32"/>
    <w:rsid w:val="00797917"/>
    <w:rsid w:val="007A47A4"/>
    <w:rsid w:val="007C2DB6"/>
    <w:rsid w:val="007C3343"/>
    <w:rsid w:val="007C5A1A"/>
    <w:rsid w:val="007D285F"/>
    <w:rsid w:val="007D3A9A"/>
    <w:rsid w:val="007D3FCB"/>
    <w:rsid w:val="007E1F0E"/>
    <w:rsid w:val="007E2FFC"/>
    <w:rsid w:val="007F18A3"/>
    <w:rsid w:val="007F2DBC"/>
    <w:rsid w:val="007F30CB"/>
    <w:rsid w:val="00800B7D"/>
    <w:rsid w:val="008237EC"/>
    <w:rsid w:val="00831E67"/>
    <w:rsid w:val="00837A31"/>
    <w:rsid w:val="00851884"/>
    <w:rsid w:val="008606D3"/>
    <w:rsid w:val="00860A69"/>
    <w:rsid w:val="00861E11"/>
    <w:rsid w:val="008730AD"/>
    <w:rsid w:val="00883221"/>
    <w:rsid w:val="00895834"/>
    <w:rsid w:val="008B4DA7"/>
    <w:rsid w:val="008D04EB"/>
    <w:rsid w:val="008E2FDF"/>
    <w:rsid w:val="008E4DB2"/>
    <w:rsid w:val="00903AE3"/>
    <w:rsid w:val="009160FA"/>
    <w:rsid w:val="0092488A"/>
    <w:rsid w:val="00944316"/>
    <w:rsid w:val="00962DC7"/>
    <w:rsid w:val="009643A4"/>
    <w:rsid w:val="00967134"/>
    <w:rsid w:val="00975867"/>
    <w:rsid w:val="00983E4B"/>
    <w:rsid w:val="0099774A"/>
    <w:rsid w:val="009A1A6C"/>
    <w:rsid w:val="009B4431"/>
    <w:rsid w:val="009C50CE"/>
    <w:rsid w:val="009C570E"/>
    <w:rsid w:val="009C575E"/>
    <w:rsid w:val="009D1186"/>
    <w:rsid w:val="009D41A2"/>
    <w:rsid w:val="009D61C3"/>
    <w:rsid w:val="009E1A20"/>
    <w:rsid w:val="009F3CD8"/>
    <w:rsid w:val="00A062E5"/>
    <w:rsid w:val="00A37B80"/>
    <w:rsid w:val="00A37E0C"/>
    <w:rsid w:val="00A45EFE"/>
    <w:rsid w:val="00A52133"/>
    <w:rsid w:val="00A5343D"/>
    <w:rsid w:val="00A55E3C"/>
    <w:rsid w:val="00A82861"/>
    <w:rsid w:val="00A9011E"/>
    <w:rsid w:val="00A96C78"/>
    <w:rsid w:val="00AC1A4A"/>
    <w:rsid w:val="00AC65E8"/>
    <w:rsid w:val="00AC7C3C"/>
    <w:rsid w:val="00AD009D"/>
    <w:rsid w:val="00AE67D8"/>
    <w:rsid w:val="00AF33AC"/>
    <w:rsid w:val="00AF55BB"/>
    <w:rsid w:val="00B03EC3"/>
    <w:rsid w:val="00B32B28"/>
    <w:rsid w:val="00B3318D"/>
    <w:rsid w:val="00B53AF7"/>
    <w:rsid w:val="00B77E99"/>
    <w:rsid w:val="00B87896"/>
    <w:rsid w:val="00B9161E"/>
    <w:rsid w:val="00BA6717"/>
    <w:rsid w:val="00BB1AA0"/>
    <w:rsid w:val="00BC0421"/>
    <w:rsid w:val="00BD2F33"/>
    <w:rsid w:val="00BD59AD"/>
    <w:rsid w:val="00BD6B85"/>
    <w:rsid w:val="00BF011F"/>
    <w:rsid w:val="00BF16BA"/>
    <w:rsid w:val="00BF2A3D"/>
    <w:rsid w:val="00C31321"/>
    <w:rsid w:val="00C36862"/>
    <w:rsid w:val="00C51F16"/>
    <w:rsid w:val="00C564A1"/>
    <w:rsid w:val="00C56AC5"/>
    <w:rsid w:val="00C6115F"/>
    <w:rsid w:val="00C61617"/>
    <w:rsid w:val="00C73BED"/>
    <w:rsid w:val="00C81DC7"/>
    <w:rsid w:val="00C8475F"/>
    <w:rsid w:val="00C9382B"/>
    <w:rsid w:val="00CA21AA"/>
    <w:rsid w:val="00CA43D2"/>
    <w:rsid w:val="00CC2739"/>
    <w:rsid w:val="00CC3458"/>
    <w:rsid w:val="00CD492B"/>
    <w:rsid w:val="00CE022C"/>
    <w:rsid w:val="00CF6BAD"/>
    <w:rsid w:val="00D20118"/>
    <w:rsid w:val="00D20EC1"/>
    <w:rsid w:val="00D6018F"/>
    <w:rsid w:val="00D61AAE"/>
    <w:rsid w:val="00D64254"/>
    <w:rsid w:val="00D840AA"/>
    <w:rsid w:val="00DA3C37"/>
    <w:rsid w:val="00DB6CE8"/>
    <w:rsid w:val="00DF1C46"/>
    <w:rsid w:val="00DF2FF5"/>
    <w:rsid w:val="00DF6EC6"/>
    <w:rsid w:val="00E02E86"/>
    <w:rsid w:val="00E0554E"/>
    <w:rsid w:val="00E0648F"/>
    <w:rsid w:val="00E13901"/>
    <w:rsid w:val="00E521C0"/>
    <w:rsid w:val="00E52503"/>
    <w:rsid w:val="00E606EC"/>
    <w:rsid w:val="00E63275"/>
    <w:rsid w:val="00EB1197"/>
    <w:rsid w:val="00EB75FF"/>
    <w:rsid w:val="00ED0DA0"/>
    <w:rsid w:val="00F0507F"/>
    <w:rsid w:val="00F0512C"/>
    <w:rsid w:val="00F31EE7"/>
    <w:rsid w:val="00F32ED3"/>
    <w:rsid w:val="00F37410"/>
    <w:rsid w:val="00F62BD1"/>
    <w:rsid w:val="00F66608"/>
    <w:rsid w:val="00F72BF8"/>
    <w:rsid w:val="00F7350C"/>
    <w:rsid w:val="00F749E0"/>
    <w:rsid w:val="00F76ED8"/>
    <w:rsid w:val="00F76EE0"/>
    <w:rsid w:val="00F801BB"/>
    <w:rsid w:val="00F8026F"/>
    <w:rsid w:val="00F81937"/>
    <w:rsid w:val="00F86F00"/>
    <w:rsid w:val="00FA4AA0"/>
    <w:rsid w:val="00FB15B0"/>
    <w:rsid w:val="00FB167D"/>
    <w:rsid w:val="00FB30F5"/>
    <w:rsid w:val="00FB7DF5"/>
    <w:rsid w:val="00FD054B"/>
    <w:rsid w:val="00FD74CD"/>
    <w:rsid w:val="00FD7DAE"/>
    <w:rsid w:val="00FE1272"/>
    <w:rsid w:val="00FE63F1"/>
    <w:rsid w:val="00FE6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C8FE"/>
  <w15:chartTrackingRefBased/>
  <w15:docId w15:val="{2EEEFD93-A75B-4501-AD77-6610ECE5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2861"/>
    <w:pPr>
      <w:keepNext/>
      <w:keepLines/>
      <w:spacing w:before="360" w:after="80" w:line="259" w:lineRule="auto"/>
      <w:outlineLvl w:val="0"/>
    </w:pPr>
    <w:rPr>
      <w:rFonts w:asciiTheme="majorHAnsi" w:eastAsiaTheme="majorEastAsia" w:hAnsiTheme="majorHAnsi" w:cstheme="majorBidi"/>
      <w:color w:val="4D1569" w:themeColor="accent1" w:themeShade="BF"/>
      <w:sz w:val="40"/>
      <w:szCs w:val="40"/>
    </w:rPr>
  </w:style>
  <w:style w:type="paragraph" w:styleId="Heading2">
    <w:name w:val="heading 2"/>
    <w:basedOn w:val="Normal"/>
    <w:next w:val="Normal"/>
    <w:link w:val="Heading2Char"/>
    <w:uiPriority w:val="9"/>
    <w:semiHidden/>
    <w:unhideWhenUsed/>
    <w:qFormat/>
    <w:rsid w:val="00A82861"/>
    <w:pPr>
      <w:keepNext/>
      <w:keepLines/>
      <w:spacing w:before="160" w:after="80" w:line="259" w:lineRule="auto"/>
      <w:outlineLvl w:val="1"/>
    </w:pPr>
    <w:rPr>
      <w:rFonts w:asciiTheme="majorHAnsi" w:eastAsiaTheme="majorEastAsia" w:hAnsiTheme="majorHAnsi" w:cstheme="majorBidi"/>
      <w:color w:val="4D1569" w:themeColor="accent1" w:themeShade="BF"/>
      <w:sz w:val="32"/>
      <w:szCs w:val="32"/>
    </w:rPr>
  </w:style>
  <w:style w:type="paragraph" w:styleId="Heading3">
    <w:name w:val="heading 3"/>
    <w:basedOn w:val="Normal"/>
    <w:next w:val="Normal"/>
    <w:link w:val="Heading3Char"/>
    <w:uiPriority w:val="9"/>
    <w:semiHidden/>
    <w:unhideWhenUsed/>
    <w:qFormat/>
    <w:rsid w:val="00A82861"/>
    <w:pPr>
      <w:keepNext/>
      <w:keepLines/>
      <w:spacing w:before="160" w:after="80" w:line="259" w:lineRule="auto"/>
      <w:outlineLvl w:val="2"/>
    </w:pPr>
    <w:rPr>
      <w:rFonts w:asciiTheme="minorHAnsi" w:eastAsiaTheme="majorEastAsia" w:hAnsiTheme="minorHAnsi" w:cstheme="majorBidi"/>
      <w:color w:val="4D1569" w:themeColor="accent1" w:themeShade="BF"/>
      <w:sz w:val="28"/>
      <w:szCs w:val="28"/>
    </w:rPr>
  </w:style>
  <w:style w:type="paragraph" w:styleId="Heading4">
    <w:name w:val="heading 4"/>
    <w:basedOn w:val="Normal"/>
    <w:next w:val="Normal"/>
    <w:link w:val="Heading4Char"/>
    <w:uiPriority w:val="9"/>
    <w:semiHidden/>
    <w:unhideWhenUsed/>
    <w:qFormat/>
    <w:rsid w:val="00A82861"/>
    <w:pPr>
      <w:keepNext/>
      <w:keepLines/>
      <w:spacing w:before="80" w:after="40" w:line="259" w:lineRule="auto"/>
      <w:outlineLvl w:val="3"/>
    </w:pPr>
    <w:rPr>
      <w:rFonts w:asciiTheme="minorHAnsi" w:eastAsiaTheme="majorEastAsia" w:hAnsiTheme="minorHAnsi" w:cstheme="majorBidi"/>
      <w:i/>
      <w:iCs/>
      <w:color w:val="4D1569" w:themeColor="accent1" w:themeShade="BF"/>
      <w:sz w:val="22"/>
      <w:szCs w:val="22"/>
    </w:rPr>
  </w:style>
  <w:style w:type="paragraph" w:styleId="Heading5">
    <w:name w:val="heading 5"/>
    <w:basedOn w:val="Normal"/>
    <w:next w:val="Normal"/>
    <w:link w:val="Heading5Char"/>
    <w:uiPriority w:val="9"/>
    <w:semiHidden/>
    <w:unhideWhenUsed/>
    <w:qFormat/>
    <w:rsid w:val="00A82861"/>
    <w:pPr>
      <w:keepNext/>
      <w:keepLines/>
      <w:spacing w:before="80" w:after="40" w:line="259" w:lineRule="auto"/>
      <w:outlineLvl w:val="4"/>
    </w:pPr>
    <w:rPr>
      <w:rFonts w:asciiTheme="minorHAnsi" w:eastAsiaTheme="majorEastAsia" w:hAnsiTheme="minorHAnsi" w:cstheme="majorBidi"/>
      <w:color w:val="4D1569" w:themeColor="accent1" w:themeShade="BF"/>
      <w:sz w:val="22"/>
      <w:szCs w:val="22"/>
    </w:rPr>
  </w:style>
  <w:style w:type="paragraph" w:styleId="Heading6">
    <w:name w:val="heading 6"/>
    <w:basedOn w:val="Normal"/>
    <w:next w:val="Normal"/>
    <w:link w:val="Heading6Char"/>
    <w:uiPriority w:val="9"/>
    <w:semiHidden/>
    <w:unhideWhenUsed/>
    <w:qFormat/>
    <w:rsid w:val="00A82861"/>
    <w:pPr>
      <w:keepNext/>
      <w:keepLines/>
      <w:spacing w:before="40" w:line="259" w:lineRule="auto"/>
      <w:outlineLvl w:val="5"/>
    </w:pPr>
    <w:rPr>
      <w:rFonts w:asciiTheme="minorHAnsi" w:eastAsiaTheme="majorEastAsia" w:hAnsiTheme="minorHAnsi" w:cstheme="majorBidi"/>
      <w:i/>
      <w:iCs/>
      <w:color w:val="9C28D2" w:themeColor="text1" w:themeTint="A6"/>
      <w:sz w:val="22"/>
      <w:szCs w:val="22"/>
    </w:rPr>
  </w:style>
  <w:style w:type="paragraph" w:styleId="Heading7">
    <w:name w:val="heading 7"/>
    <w:basedOn w:val="Normal"/>
    <w:next w:val="Normal"/>
    <w:link w:val="Heading7Char"/>
    <w:uiPriority w:val="9"/>
    <w:semiHidden/>
    <w:unhideWhenUsed/>
    <w:qFormat/>
    <w:rsid w:val="00A82861"/>
    <w:pPr>
      <w:keepNext/>
      <w:keepLines/>
      <w:spacing w:before="40" w:line="259" w:lineRule="auto"/>
      <w:outlineLvl w:val="6"/>
    </w:pPr>
    <w:rPr>
      <w:rFonts w:asciiTheme="minorHAnsi" w:eastAsiaTheme="majorEastAsia" w:hAnsiTheme="minorHAnsi" w:cstheme="majorBidi"/>
      <w:color w:val="9C28D2" w:themeColor="text1" w:themeTint="A6"/>
      <w:sz w:val="22"/>
      <w:szCs w:val="22"/>
    </w:rPr>
  </w:style>
  <w:style w:type="paragraph" w:styleId="Heading8">
    <w:name w:val="heading 8"/>
    <w:basedOn w:val="Normal"/>
    <w:next w:val="Normal"/>
    <w:link w:val="Heading8Char"/>
    <w:uiPriority w:val="9"/>
    <w:semiHidden/>
    <w:unhideWhenUsed/>
    <w:qFormat/>
    <w:rsid w:val="00A82861"/>
    <w:pPr>
      <w:keepNext/>
      <w:keepLines/>
      <w:spacing w:line="259" w:lineRule="auto"/>
      <w:outlineLvl w:val="7"/>
    </w:pPr>
    <w:rPr>
      <w:rFonts w:asciiTheme="minorHAnsi" w:eastAsiaTheme="majorEastAsia" w:hAnsiTheme="minorHAnsi" w:cstheme="majorBidi"/>
      <w:i/>
      <w:iCs/>
      <w:color w:val="6B1B90" w:themeColor="text1" w:themeTint="D8"/>
      <w:sz w:val="22"/>
      <w:szCs w:val="22"/>
    </w:rPr>
  </w:style>
  <w:style w:type="paragraph" w:styleId="Heading9">
    <w:name w:val="heading 9"/>
    <w:basedOn w:val="Normal"/>
    <w:next w:val="Normal"/>
    <w:link w:val="Heading9Char"/>
    <w:uiPriority w:val="9"/>
    <w:semiHidden/>
    <w:unhideWhenUsed/>
    <w:qFormat/>
    <w:rsid w:val="00A82861"/>
    <w:pPr>
      <w:keepNext/>
      <w:keepLines/>
      <w:spacing w:line="259" w:lineRule="auto"/>
      <w:outlineLvl w:val="8"/>
    </w:pPr>
    <w:rPr>
      <w:rFonts w:asciiTheme="minorHAnsi" w:eastAsiaTheme="majorEastAsia" w:hAnsiTheme="minorHAnsi" w:cstheme="majorBidi"/>
      <w:color w:val="6B1B90"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61"/>
    <w:rPr>
      <w:rFonts w:asciiTheme="majorHAnsi" w:eastAsiaTheme="majorEastAsia" w:hAnsiTheme="majorHAnsi" w:cstheme="majorBidi"/>
      <w:color w:val="4D1569" w:themeColor="accent1" w:themeShade="BF"/>
      <w:sz w:val="40"/>
      <w:szCs w:val="40"/>
    </w:rPr>
  </w:style>
  <w:style w:type="character" w:customStyle="1" w:styleId="Heading2Char">
    <w:name w:val="Heading 2 Char"/>
    <w:basedOn w:val="DefaultParagraphFont"/>
    <w:link w:val="Heading2"/>
    <w:uiPriority w:val="9"/>
    <w:semiHidden/>
    <w:rsid w:val="00A82861"/>
    <w:rPr>
      <w:rFonts w:asciiTheme="majorHAnsi" w:eastAsiaTheme="majorEastAsia" w:hAnsiTheme="majorHAnsi" w:cstheme="majorBidi"/>
      <w:color w:val="4D1569" w:themeColor="accent1" w:themeShade="BF"/>
      <w:sz w:val="32"/>
      <w:szCs w:val="32"/>
    </w:rPr>
  </w:style>
  <w:style w:type="character" w:customStyle="1" w:styleId="Heading3Char">
    <w:name w:val="Heading 3 Char"/>
    <w:basedOn w:val="DefaultParagraphFont"/>
    <w:link w:val="Heading3"/>
    <w:uiPriority w:val="9"/>
    <w:semiHidden/>
    <w:rsid w:val="00A82861"/>
    <w:rPr>
      <w:rFonts w:eastAsiaTheme="majorEastAsia" w:cstheme="majorBidi"/>
      <w:color w:val="4D1569" w:themeColor="accent1" w:themeShade="BF"/>
      <w:sz w:val="28"/>
      <w:szCs w:val="28"/>
    </w:rPr>
  </w:style>
  <w:style w:type="character" w:customStyle="1" w:styleId="Heading4Char">
    <w:name w:val="Heading 4 Char"/>
    <w:basedOn w:val="DefaultParagraphFont"/>
    <w:link w:val="Heading4"/>
    <w:uiPriority w:val="9"/>
    <w:semiHidden/>
    <w:rsid w:val="00A82861"/>
    <w:rPr>
      <w:rFonts w:eastAsiaTheme="majorEastAsia" w:cstheme="majorBidi"/>
      <w:i/>
      <w:iCs/>
      <w:color w:val="4D1569" w:themeColor="accent1" w:themeShade="BF"/>
    </w:rPr>
  </w:style>
  <w:style w:type="character" w:customStyle="1" w:styleId="Heading5Char">
    <w:name w:val="Heading 5 Char"/>
    <w:basedOn w:val="DefaultParagraphFont"/>
    <w:link w:val="Heading5"/>
    <w:uiPriority w:val="9"/>
    <w:semiHidden/>
    <w:rsid w:val="00A82861"/>
    <w:rPr>
      <w:rFonts w:eastAsiaTheme="majorEastAsia" w:cstheme="majorBidi"/>
      <w:color w:val="4D1569" w:themeColor="accent1" w:themeShade="BF"/>
    </w:rPr>
  </w:style>
  <w:style w:type="character" w:customStyle="1" w:styleId="Heading6Char">
    <w:name w:val="Heading 6 Char"/>
    <w:basedOn w:val="DefaultParagraphFont"/>
    <w:link w:val="Heading6"/>
    <w:uiPriority w:val="9"/>
    <w:semiHidden/>
    <w:rsid w:val="00A82861"/>
    <w:rPr>
      <w:rFonts w:eastAsiaTheme="majorEastAsia" w:cstheme="majorBidi"/>
      <w:i/>
      <w:iCs/>
      <w:color w:val="9C28D2" w:themeColor="text1" w:themeTint="A6"/>
    </w:rPr>
  </w:style>
  <w:style w:type="character" w:customStyle="1" w:styleId="Heading7Char">
    <w:name w:val="Heading 7 Char"/>
    <w:basedOn w:val="DefaultParagraphFont"/>
    <w:link w:val="Heading7"/>
    <w:uiPriority w:val="9"/>
    <w:semiHidden/>
    <w:rsid w:val="00A82861"/>
    <w:rPr>
      <w:rFonts w:eastAsiaTheme="majorEastAsia" w:cstheme="majorBidi"/>
      <w:color w:val="9C28D2" w:themeColor="text1" w:themeTint="A6"/>
    </w:rPr>
  </w:style>
  <w:style w:type="character" w:customStyle="1" w:styleId="Heading8Char">
    <w:name w:val="Heading 8 Char"/>
    <w:basedOn w:val="DefaultParagraphFont"/>
    <w:link w:val="Heading8"/>
    <w:uiPriority w:val="9"/>
    <w:semiHidden/>
    <w:rsid w:val="00A82861"/>
    <w:rPr>
      <w:rFonts w:eastAsiaTheme="majorEastAsia" w:cstheme="majorBidi"/>
      <w:i/>
      <w:iCs/>
      <w:color w:val="6B1B90" w:themeColor="text1" w:themeTint="D8"/>
    </w:rPr>
  </w:style>
  <w:style w:type="character" w:customStyle="1" w:styleId="Heading9Char">
    <w:name w:val="Heading 9 Char"/>
    <w:basedOn w:val="DefaultParagraphFont"/>
    <w:link w:val="Heading9"/>
    <w:uiPriority w:val="9"/>
    <w:semiHidden/>
    <w:rsid w:val="00A82861"/>
    <w:rPr>
      <w:rFonts w:eastAsiaTheme="majorEastAsia" w:cstheme="majorBidi"/>
      <w:color w:val="6B1B90" w:themeColor="text1" w:themeTint="D8"/>
    </w:rPr>
  </w:style>
  <w:style w:type="paragraph" w:styleId="Title">
    <w:name w:val="Title"/>
    <w:basedOn w:val="Normal"/>
    <w:next w:val="Normal"/>
    <w:link w:val="TitleChar"/>
    <w:uiPriority w:val="10"/>
    <w:qFormat/>
    <w:rsid w:val="00A828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82861"/>
    <w:pPr>
      <w:numPr>
        <w:ilvl w:val="1"/>
      </w:numPr>
      <w:spacing w:after="160" w:line="259" w:lineRule="auto"/>
    </w:pPr>
    <w:rPr>
      <w:rFonts w:asciiTheme="minorHAnsi" w:eastAsiaTheme="majorEastAsia" w:hAnsiTheme="minorHAnsi" w:cstheme="majorBidi"/>
      <w:color w:val="9C28D2" w:themeColor="text1" w:themeTint="A6"/>
      <w:spacing w:val="15"/>
      <w:sz w:val="28"/>
      <w:szCs w:val="28"/>
    </w:rPr>
  </w:style>
  <w:style w:type="character" w:customStyle="1" w:styleId="SubtitleChar">
    <w:name w:val="Subtitle Char"/>
    <w:basedOn w:val="DefaultParagraphFont"/>
    <w:link w:val="Subtitle"/>
    <w:rsid w:val="00A82861"/>
    <w:rPr>
      <w:rFonts w:eastAsiaTheme="majorEastAsia" w:cstheme="majorBidi"/>
      <w:color w:val="9C28D2" w:themeColor="text1" w:themeTint="A6"/>
      <w:spacing w:val="15"/>
      <w:sz w:val="28"/>
      <w:szCs w:val="28"/>
    </w:rPr>
  </w:style>
  <w:style w:type="paragraph" w:styleId="Quote">
    <w:name w:val="Quote"/>
    <w:basedOn w:val="Normal"/>
    <w:next w:val="Normal"/>
    <w:link w:val="QuoteChar"/>
    <w:uiPriority w:val="29"/>
    <w:qFormat/>
    <w:rsid w:val="00A82861"/>
    <w:pPr>
      <w:spacing w:before="160" w:after="160" w:line="259" w:lineRule="auto"/>
      <w:jc w:val="center"/>
    </w:pPr>
    <w:rPr>
      <w:rFonts w:asciiTheme="minorHAnsi" w:eastAsiaTheme="minorHAnsi" w:hAnsiTheme="minorHAnsi" w:cstheme="minorBidi"/>
      <w:i/>
      <w:iCs/>
      <w:color w:val="8322B1" w:themeColor="text1" w:themeTint="BF"/>
      <w:sz w:val="22"/>
      <w:szCs w:val="22"/>
    </w:rPr>
  </w:style>
  <w:style w:type="character" w:customStyle="1" w:styleId="QuoteChar">
    <w:name w:val="Quote Char"/>
    <w:basedOn w:val="DefaultParagraphFont"/>
    <w:link w:val="Quote"/>
    <w:uiPriority w:val="29"/>
    <w:rsid w:val="00A82861"/>
    <w:rPr>
      <w:i/>
      <w:iCs/>
      <w:color w:val="8322B1" w:themeColor="text1" w:themeTint="BF"/>
    </w:rPr>
  </w:style>
  <w:style w:type="paragraph" w:styleId="ListParagraph">
    <w:name w:val="List Paragraph"/>
    <w:aliases w:val="Domspec"/>
    <w:basedOn w:val="Normal"/>
    <w:link w:val="ListParagraphChar"/>
    <w:uiPriority w:val="34"/>
    <w:qFormat/>
    <w:rsid w:val="00A82861"/>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A82861"/>
    <w:rPr>
      <w:i/>
      <w:iCs/>
      <w:color w:val="4D1569" w:themeColor="accent1" w:themeShade="BF"/>
    </w:rPr>
  </w:style>
  <w:style w:type="paragraph" w:styleId="IntenseQuote">
    <w:name w:val="Intense Quote"/>
    <w:basedOn w:val="Normal"/>
    <w:next w:val="Normal"/>
    <w:link w:val="IntenseQuoteChar"/>
    <w:uiPriority w:val="30"/>
    <w:qFormat/>
    <w:rsid w:val="00A82861"/>
    <w:pPr>
      <w:pBdr>
        <w:top w:val="single" w:sz="4" w:space="10" w:color="4D1569" w:themeColor="accent1" w:themeShade="BF"/>
        <w:bottom w:val="single" w:sz="4" w:space="10" w:color="4D1569" w:themeColor="accent1" w:themeShade="BF"/>
      </w:pBdr>
      <w:spacing w:before="360" w:after="360" w:line="259" w:lineRule="auto"/>
      <w:ind w:left="864" w:right="864"/>
      <w:jc w:val="center"/>
    </w:pPr>
    <w:rPr>
      <w:rFonts w:asciiTheme="minorHAnsi" w:eastAsiaTheme="minorHAnsi" w:hAnsiTheme="minorHAnsi" w:cstheme="minorBidi"/>
      <w:i/>
      <w:iCs/>
      <w:color w:val="4D1569" w:themeColor="accent1" w:themeShade="BF"/>
      <w:sz w:val="22"/>
      <w:szCs w:val="22"/>
    </w:rPr>
  </w:style>
  <w:style w:type="character" w:customStyle="1" w:styleId="IntenseQuoteChar">
    <w:name w:val="Intense Quote Char"/>
    <w:basedOn w:val="DefaultParagraphFont"/>
    <w:link w:val="IntenseQuote"/>
    <w:uiPriority w:val="30"/>
    <w:rsid w:val="00A82861"/>
    <w:rPr>
      <w:i/>
      <w:iCs/>
      <w:color w:val="4D1569" w:themeColor="accent1" w:themeShade="BF"/>
    </w:rPr>
  </w:style>
  <w:style w:type="character" w:styleId="IntenseReference">
    <w:name w:val="Intense Reference"/>
    <w:basedOn w:val="DefaultParagraphFont"/>
    <w:uiPriority w:val="32"/>
    <w:qFormat/>
    <w:rsid w:val="00A82861"/>
    <w:rPr>
      <w:b/>
      <w:bCs/>
      <w:smallCaps/>
      <w:color w:val="4D1569" w:themeColor="accent1" w:themeShade="BF"/>
      <w:spacing w:val="5"/>
    </w:rPr>
  </w:style>
  <w:style w:type="paragraph" w:styleId="Header">
    <w:name w:val="header"/>
    <w:basedOn w:val="Normal"/>
    <w:link w:val="Head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564A1"/>
  </w:style>
  <w:style w:type="paragraph" w:styleId="Footer">
    <w:name w:val="footer"/>
    <w:basedOn w:val="Normal"/>
    <w:link w:val="Foot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564A1"/>
  </w:style>
  <w:style w:type="table" w:styleId="TableGrid">
    <w:name w:val="Table Grid"/>
    <w:basedOn w:val="TableNormal"/>
    <w:uiPriority w:val="39"/>
    <w:rsid w:val="009D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2FFC"/>
    <w:rPr>
      <w:color w:val="808080"/>
    </w:rPr>
  </w:style>
  <w:style w:type="character" w:customStyle="1" w:styleId="ListParagraphChar">
    <w:name w:val="List Paragraph Char"/>
    <w:aliases w:val="Domspec Char"/>
    <w:link w:val="ListParagraph"/>
    <w:uiPriority w:val="34"/>
    <w:locked/>
    <w:rsid w:val="00FD74CD"/>
  </w:style>
  <w:style w:type="paragraph" w:styleId="NormalWeb">
    <w:name w:val="Normal (Web)"/>
    <w:basedOn w:val="Normal"/>
    <w:uiPriority w:val="99"/>
    <w:semiHidden/>
    <w:unhideWhenUsed/>
    <w:rsid w:val="009A1A6C"/>
    <w:pPr>
      <w:spacing w:before="100" w:beforeAutospacing="1" w:after="100" w:afterAutospacing="1"/>
    </w:pPr>
    <w:rPr>
      <w:lang w:eastAsia="en-GB"/>
    </w:rPr>
  </w:style>
  <w:style w:type="character" w:styleId="Strong">
    <w:name w:val="Strong"/>
    <w:basedOn w:val="DefaultParagraphFont"/>
    <w:uiPriority w:val="22"/>
    <w:qFormat/>
    <w:rsid w:val="009A1A6C"/>
    <w:rPr>
      <w:b/>
      <w:bCs/>
    </w:rPr>
  </w:style>
  <w:style w:type="character" w:styleId="Emphasis">
    <w:name w:val="Emphasis"/>
    <w:basedOn w:val="DefaultParagraphFont"/>
    <w:uiPriority w:val="20"/>
    <w:qFormat/>
    <w:rsid w:val="009A1A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631511">
      <w:bodyDiv w:val="1"/>
      <w:marLeft w:val="0"/>
      <w:marRight w:val="0"/>
      <w:marTop w:val="0"/>
      <w:marBottom w:val="0"/>
      <w:divBdr>
        <w:top w:val="none" w:sz="0" w:space="0" w:color="auto"/>
        <w:left w:val="none" w:sz="0" w:space="0" w:color="auto"/>
        <w:bottom w:val="none" w:sz="0" w:space="0" w:color="auto"/>
        <w:right w:val="none" w:sz="0" w:space="0" w:color="auto"/>
      </w:divBdr>
      <w:divsChild>
        <w:div w:id="18915749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8.svg"/></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2CD6B9-06DA-4B16-8EA7-35079F09E4C6}" type="doc">
      <dgm:prSet loTypeId="urn:microsoft.com/office/officeart/2005/8/layout/orgChart1" loCatId="hierarchy" qsTypeId="urn:microsoft.com/office/officeart/2005/8/quickstyle/simple2" qsCatId="simple" csTypeId="urn:microsoft.com/office/officeart/2005/8/colors/accent0_3" csCatId="mainScheme" phldr="1"/>
      <dgm:spPr/>
      <dgm:t>
        <a:bodyPr/>
        <a:lstStyle/>
        <a:p>
          <a:endParaRPr lang="en-GB"/>
        </a:p>
      </dgm:t>
    </dgm:pt>
    <dgm:pt modelId="{E069441A-36E6-4709-86E4-A634C94FB605}">
      <dgm:prSet phldrT="[Text]" custT="1"/>
      <dgm:spPr>
        <a:xfrm>
          <a:off x="2064884" y="765"/>
          <a:ext cx="1704668" cy="900702"/>
        </a:xfrm>
        <a:prstGeom prst="rect">
          <a:avLst/>
        </a:prstGeom>
        <a:solidFill>
          <a:srgbClr val="44546A">
            <a:hueOff val="0"/>
            <a:satOff val="0"/>
            <a:lumOff val="0"/>
            <a:alphaOff val="0"/>
          </a:srgbClr>
        </a:solidFill>
        <a:ln w="19050" cap="flat" cmpd="sng" algn="ctr">
          <a:solidFill>
            <a:srgbClr val="E7E6E6">
              <a:hueOff val="0"/>
              <a:satOff val="0"/>
              <a:lumOff val="0"/>
              <a:alphaOff val="0"/>
            </a:srgbClr>
          </a:solidFill>
          <a:prstDash val="solid"/>
          <a:miter lim="800000"/>
        </a:ln>
        <a:effectLst/>
      </dgm:spPr>
      <dgm:t>
        <a:bodyPr/>
        <a:lstStyle/>
        <a:p>
          <a:pPr>
            <a:buNone/>
          </a:pPr>
          <a:r>
            <a:rPr lang="en-GB" sz="1000">
              <a:solidFill>
                <a:sysClr val="window" lastClr="FFFFFF"/>
              </a:solidFill>
              <a:latin typeface="Arial" panose="020B0604020202020204" pitchFamily="34" charset="0"/>
              <a:ea typeface="+mn-ea"/>
              <a:cs typeface="Arial" panose="020B0604020202020204" pitchFamily="34" charset="0"/>
            </a:rPr>
            <a:t>IPS Service Manager</a:t>
          </a:r>
        </a:p>
      </dgm:t>
    </dgm:pt>
    <dgm:pt modelId="{9F0C8CC1-A9F3-40AC-A1D9-74240793D680}" type="parTrans" cxnId="{1E4B0E88-2522-4D9C-9E11-F37704A9CEB9}">
      <dgm:prSet/>
      <dgm:spPr/>
      <dgm:t>
        <a:bodyPr/>
        <a:lstStyle/>
        <a:p>
          <a:endParaRPr lang="en-GB" sz="1000">
            <a:latin typeface="Arial" panose="020B0604020202020204" pitchFamily="34" charset="0"/>
            <a:cs typeface="Arial" panose="020B0604020202020204" pitchFamily="34" charset="0"/>
          </a:endParaRPr>
        </a:p>
      </dgm:t>
    </dgm:pt>
    <dgm:pt modelId="{273AAC91-6311-43F2-8333-7FDF9FD3D776}" type="sibTrans" cxnId="{1E4B0E88-2522-4D9C-9E11-F37704A9CEB9}">
      <dgm:prSet/>
      <dgm:spPr/>
      <dgm:t>
        <a:bodyPr/>
        <a:lstStyle/>
        <a:p>
          <a:endParaRPr lang="en-GB" sz="1000">
            <a:latin typeface="Arial" panose="020B0604020202020204" pitchFamily="34" charset="0"/>
            <a:cs typeface="Arial" panose="020B0604020202020204" pitchFamily="34" charset="0"/>
          </a:endParaRPr>
        </a:p>
      </dgm:t>
    </dgm:pt>
    <dgm:pt modelId="{678A8964-D1DA-44EF-BD26-CD8E9358EE1D}">
      <dgm:prSet/>
      <dgm:spPr>
        <a:xfrm>
          <a:off x="2202137" y="1201802"/>
          <a:ext cx="1430162" cy="715081"/>
        </a:xfrm>
        <a:prstGeom prst="rect">
          <a:avLst/>
        </a:prstGeom>
        <a:solidFill>
          <a:srgbClr val="44546A">
            <a:hueOff val="0"/>
            <a:satOff val="0"/>
            <a:lumOff val="0"/>
            <a:alphaOff val="0"/>
          </a:srgbClr>
        </a:solidFill>
        <a:ln w="19050" cap="flat" cmpd="sng" algn="ctr">
          <a:solidFill>
            <a:srgbClr val="E7E6E6">
              <a:hueOff val="0"/>
              <a:satOff val="0"/>
              <a:lumOff val="0"/>
              <a:alphaOff val="0"/>
            </a:srgb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IPS Team Leader</a:t>
          </a:r>
        </a:p>
      </dgm:t>
    </dgm:pt>
    <dgm:pt modelId="{68226A97-1A82-40D7-8F49-E03B57AF51C3}" type="parTrans" cxnId="{03B724FE-E4F0-46DE-BC0C-4A1006BF7F6F}">
      <dgm:prSet/>
      <dgm:spPr>
        <a:xfrm>
          <a:off x="2871498" y="901468"/>
          <a:ext cx="91440" cy="300334"/>
        </a:xfrm>
        <a:custGeom>
          <a:avLst/>
          <a:gdLst/>
          <a:ahLst/>
          <a:cxnLst/>
          <a:rect l="0" t="0" r="0" b="0"/>
          <a:pathLst>
            <a:path>
              <a:moveTo>
                <a:pt x="45720" y="0"/>
              </a:moveTo>
              <a:lnTo>
                <a:pt x="45720" y="300334"/>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endParaRPr lang="en-GB"/>
        </a:p>
      </dgm:t>
    </dgm:pt>
    <dgm:pt modelId="{C98FFD01-AE9E-4CF7-BED5-EFCE49F2070C}" type="sibTrans" cxnId="{03B724FE-E4F0-46DE-BC0C-4A1006BF7F6F}">
      <dgm:prSet/>
      <dgm:spPr/>
      <dgm:t>
        <a:bodyPr/>
        <a:lstStyle/>
        <a:p>
          <a:endParaRPr lang="en-GB"/>
        </a:p>
      </dgm:t>
    </dgm:pt>
    <dgm:pt modelId="{86717717-913A-465C-8F6E-1277C0DC40E5}">
      <dgm:prSet/>
      <dgm:spPr>
        <a:xfrm>
          <a:off x="2559677" y="2217217"/>
          <a:ext cx="1430162" cy="715081"/>
        </a:xfrm>
        <a:prstGeom prst="rect">
          <a:avLst/>
        </a:prstGeom>
        <a:solidFill>
          <a:srgbClr val="ED7D31"/>
        </a:solidFill>
        <a:ln w="19050" cap="flat" cmpd="sng" algn="ctr">
          <a:solidFill>
            <a:srgbClr val="E7E6E6">
              <a:hueOff val="0"/>
              <a:satOff val="0"/>
              <a:lumOff val="0"/>
              <a:alphaOff val="0"/>
            </a:srgb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IPS Employment Specialist</a:t>
          </a:r>
        </a:p>
      </dgm:t>
    </dgm:pt>
    <dgm:pt modelId="{CAD7898E-C1A8-4FBE-B4A2-549AD40C6288}" type="parTrans" cxnId="{64A5CB34-52E5-4814-A58A-FD94B9C98D0D}">
      <dgm:prSet/>
      <dgm:spPr>
        <a:xfrm>
          <a:off x="2345153" y="1916883"/>
          <a:ext cx="214524" cy="657874"/>
        </a:xfrm>
        <a:custGeom>
          <a:avLst/>
          <a:gdLst/>
          <a:ahLst/>
          <a:cxnLst/>
          <a:rect l="0" t="0" r="0" b="0"/>
          <a:pathLst>
            <a:path>
              <a:moveTo>
                <a:pt x="0" y="0"/>
              </a:moveTo>
              <a:lnTo>
                <a:pt x="0" y="657874"/>
              </a:lnTo>
              <a:lnTo>
                <a:pt x="214524" y="657874"/>
              </a:lnTo>
            </a:path>
          </a:pathLst>
        </a:custGeom>
        <a:noFill/>
        <a:ln w="12700" cap="flat" cmpd="sng" algn="ctr">
          <a:solidFill>
            <a:srgbClr val="44546A">
              <a:shade val="80000"/>
              <a:hueOff val="0"/>
              <a:satOff val="0"/>
              <a:lumOff val="0"/>
              <a:alphaOff val="0"/>
            </a:srgbClr>
          </a:solidFill>
          <a:prstDash val="solid"/>
          <a:miter lim="800000"/>
        </a:ln>
        <a:effectLst/>
      </dgm:spPr>
      <dgm:t>
        <a:bodyPr/>
        <a:lstStyle/>
        <a:p>
          <a:endParaRPr lang="en-GB"/>
        </a:p>
      </dgm:t>
    </dgm:pt>
    <dgm:pt modelId="{C51FA22A-E92C-432E-A190-201AC0A6A549}" type="sibTrans" cxnId="{64A5CB34-52E5-4814-A58A-FD94B9C98D0D}">
      <dgm:prSet/>
      <dgm:spPr/>
      <dgm:t>
        <a:bodyPr/>
        <a:lstStyle/>
        <a:p>
          <a:endParaRPr lang="en-GB"/>
        </a:p>
      </dgm:t>
    </dgm:pt>
    <dgm:pt modelId="{7BDE4934-8FAA-4157-ACD6-B07C33081C02}" type="pres">
      <dgm:prSet presAssocID="{572CD6B9-06DA-4B16-8EA7-35079F09E4C6}" presName="hierChild1" presStyleCnt="0">
        <dgm:presLayoutVars>
          <dgm:orgChart val="1"/>
          <dgm:chPref val="1"/>
          <dgm:dir/>
          <dgm:animOne val="branch"/>
          <dgm:animLvl val="lvl"/>
          <dgm:resizeHandles/>
        </dgm:presLayoutVars>
      </dgm:prSet>
      <dgm:spPr/>
    </dgm:pt>
    <dgm:pt modelId="{3C16EDA6-4740-41B4-BAAC-ED1F21CAA553}" type="pres">
      <dgm:prSet presAssocID="{E069441A-36E6-4709-86E4-A634C94FB605}" presName="hierRoot1" presStyleCnt="0">
        <dgm:presLayoutVars>
          <dgm:hierBranch val="init"/>
        </dgm:presLayoutVars>
      </dgm:prSet>
      <dgm:spPr/>
    </dgm:pt>
    <dgm:pt modelId="{038DB315-EA4B-4040-94CE-D341B49E1950}" type="pres">
      <dgm:prSet presAssocID="{E069441A-36E6-4709-86E4-A634C94FB605}" presName="rootComposite1" presStyleCnt="0"/>
      <dgm:spPr/>
    </dgm:pt>
    <dgm:pt modelId="{93C80789-2ED4-4DD8-AD23-8638E5446005}" type="pres">
      <dgm:prSet presAssocID="{E069441A-36E6-4709-86E4-A634C94FB605}" presName="rootText1" presStyleLbl="node0" presStyleIdx="0" presStyleCnt="1" custScaleX="119194" custScaleY="125958">
        <dgm:presLayoutVars>
          <dgm:chPref val="3"/>
        </dgm:presLayoutVars>
      </dgm:prSet>
      <dgm:spPr/>
    </dgm:pt>
    <dgm:pt modelId="{F4979BBD-C63E-4830-BBA0-E9903857EA6C}" type="pres">
      <dgm:prSet presAssocID="{E069441A-36E6-4709-86E4-A634C94FB605}" presName="rootConnector1" presStyleLbl="node1" presStyleIdx="0" presStyleCnt="0"/>
      <dgm:spPr/>
    </dgm:pt>
    <dgm:pt modelId="{FC34ADB9-BB29-4BD2-8237-F1D556F470A7}" type="pres">
      <dgm:prSet presAssocID="{E069441A-36E6-4709-86E4-A634C94FB605}" presName="hierChild2" presStyleCnt="0"/>
      <dgm:spPr/>
    </dgm:pt>
    <dgm:pt modelId="{56A43AEF-CD19-4D4A-81EA-ACD055358A51}" type="pres">
      <dgm:prSet presAssocID="{68226A97-1A82-40D7-8F49-E03B57AF51C3}" presName="Name37" presStyleLbl="parChTrans1D2" presStyleIdx="0" presStyleCnt="1"/>
      <dgm:spPr/>
    </dgm:pt>
    <dgm:pt modelId="{AF3E0984-2BB6-4E2D-8D1A-404EE42756FA}" type="pres">
      <dgm:prSet presAssocID="{678A8964-D1DA-44EF-BD26-CD8E9358EE1D}" presName="hierRoot2" presStyleCnt="0">
        <dgm:presLayoutVars>
          <dgm:hierBranch val="init"/>
        </dgm:presLayoutVars>
      </dgm:prSet>
      <dgm:spPr/>
    </dgm:pt>
    <dgm:pt modelId="{028BFDB3-5C11-4434-94F7-4045BAEC4DB1}" type="pres">
      <dgm:prSet presAssocID="{678A8964-D1DA-44EF-BD26-CD8E9358EE1D}" presName="rootComposite" presStyleCnt="0"/>
      <dgm:spPr/>
    </dgm:pt>
    <dgm:pt modelId="{F7D90C9E-D83A-4947-B608-45ADCD891409}" type="pres">
      <dgm:prSet presAssocID="{678A8964-D1DA-44EF-BD26-CD8E9358EE1D}" presName="rootText" presStyleLbl="node2" presStyleIdx="0" presStyleCnt="1">
        <dgm:presLayoutVars>
          <dgm:chPref val="3"/>
        </dgm:presLayoutVars>
      </dgm:prSet>
      <dgm:spPr/>
    </dgm:pt>
    <dgm:pt modelId="{FF91C00F-F4BF-467E-8B80-A0A63F78A0AA}" type="pres">
      <dgm:prSet presAssocID="{678A8964-D1DA-44EF-BD26-CD8E9358EE1D}" presName="rootConnector" presStyleLbl="node2" presStyleIdx="0" presStyleCnt="1"/>
      <dgm:spPr/>
    </dgm:pt>
    <dgm:pt modelId="{6BC9D770-4D40-40AC-A657-DC0A0014461B}" type="pres">
      <dgm:prSet presAssocID="{678A8964-D1DA-44EF-BD26-CD8E9358EE1D}" presName="hierChild4" presStyleCnt="0"/>
      <dgm:spPr/>
    </dgm:pt>
    <dgm:pt modelId="{06147C13-0420-4D30-A7A0-13486A3A0496}" type="pres">
      <dgm:prSet presAssocID="{CAD7898E-C1A8-4FBE-B4A2-549AD40C6288}" presName="Name37" presStyleLbl="parChTrans1D3" presStyleIdx="0" presStyleCnt="1"/>
      <dgm:spPr/>
    </dgm:pt>
    <dgm:pt modelId="{180723E8-659C-4A1D-BC2D-3DB4979F87D1}" type="pres">
      <dgm:prSet presAssocID="{86717717-913A-465C-8F6E-1277C0DC40E5}" presName="hierRoot2" presStyleCnt="0">
        <dgm:presLayoutVars>
          <dgm:hierBranch val="init"/>
        </dgm:presLayoutVars>
      </dgm:prSet>
      <dgm:spPr/>
    </dgm:pt>
    <dgm:pt modelId="{0C8C7B0F-11CF-454F-A2F0-3766F1034DB5}" type="pres">
      <dgm:prSet presAssocID="{86717717-913A-465C-8F6E-1277C0DC40E5}" presName="rootComposite" presStyleCnt="0"/>
      <dgm:spPr/>
    </dgm:pt>
    <dgm:pt modelId="{6B32F360-C142-408A-8FE3-D32CE3CEEE8D}" type="pres">
      <dgm:prSet presAssocID="{86717717-913A-465C-8F6E-1277C0DC40E5}" presName="rootText" presStyleLbl="node3" presStyleIdx="0" presStyleCnt="1" custLinFactNeighborX="-15810" custLinFactNeighborY="95">
        <dgm:presLayoutVars>
          <dgm:chPref val="3"/>
        </dgm:presLayoutVars>
      </dgm:prSet>
      <dgm:spPr/>
    </dgm:pt>
    <dgm:pt modelId="{4CFB03E5-5696-46A7-BFD2-11D60E2B311A}" type="pres">
      <dgm:prSet presAssocID="{86717717-913A-465C-8F6E-1277C0DC40E5}" presName="rootConnector" presStyleLbl="node3" presStyleIdx="0" presStyleCnt="1"/>
      <dgm:spPr/>
    </dgm:pt>
    <dgm:pt modelId="{72BA80CC-13EF-44B2-B8EA-7F9ADF4B1964}" type="pres">
      <dgm:prSet presAssocID="{86717717-913A-465C-8F6E-1277C0DC40E5}" presName="hierChild4" presStyleCnt="0"/>
      <dgm:spPr/>
    </dgm:pt>
    <dgm:pt modelId="{CD31418A-6A34-4094-8380-3255C15F874E}" type="pres">
      <dgm:prSet presAssocID="{86717717-913A-465C-8F6E-1277C0DC40E5}" presName="hierChild5" presStyleCnt="0"/>
      <dgm:spPr/>
    </dgm:pt>
    <dgm:pt modelId="{7F518AD7-D6A7-4C04-BCC4-A49D5DF12A7B}" type="pres">
      <dgm:prSet presAssocID="{678A8964-D1DA-44EF-BD26-CD8E9358EE1D}" presName="hierChild5" presStyleCnt="0"/>
      <dgm:spPr/>
    </dgm:pt>
    <dgm:pt modelId="{8474E623-D392-4B58-B85A-D8C494A1C4DD}" type="pres">
      <dgm:prSet presAssocID="{E069441A-36E6-4709-86E4-A634C94FB605}" presName="hierChild3" presStyleCnt="0"/>
      <dgm:spPr/>
    </dgm:pt>
  </dgm:ptLst>
  <dgm:cxnLst>
    <dgm:cxn modelId="{722DAD07-1949-439D-AD1D-58FC58A9FCE9}" type="presOf" srcId="{E069441A-36E6-4709-86E4-A634C94FB605}" destId="{F4979BBD-C63E-4830-BBA0-E9903857EA6C}" srcOrd="1" destOrd="0" presId="urn:microsoft.com/office/officeart/2005/8/layout/orgChart1"/>
    <dgm:cxn modelId="{7B09E317-A77D-4024-89EF-C75E121C1394}" type="presOf" srcId="{E069441A-36E6-4709-86E4-A634C94FB605}" destId="{93C80789-2ED4-4DD8-AD23-8638E5446005}" srcOrd="0" destOrd="0" presId="urn:microsoft.com/office/officeart/2005/8/layout/orgChart1"/>
    <dgm:cxn modelId="{64A5CB34-52E5-4814-A58A-FD94B9C98D0D}" srcId="{678A8964-D1DA-44EF-BD26-CD8E9358EE1D}" destId="{86717717-913A-465C-8F6E-1277C0DC40E5}" srcOrd="0" destOrd="0" parTransId="{CAD7898E-C1A8-4FBE-B4A2-549AD40C6288}" sibTransId="{C51FA22A-E92C-432E-A190-201AC0A6A549}"/>
    <dgm:cxn modelId="{B9FFF43A-5671-4F7C-8C27-E1867F83D9E3}" type="presOf" srcId="{86717717-913A-465C-8F6E-1277C0DC40E5}" destId="{6B32F360-C142-408A-8FE3-D32CE3CEEE8D}" srcOrd="0" destOrd="0" presId="urn:microsoft.com/office/officeart/2005/8/layout/orgChart1"/>
    <dgm:cxn modelId="{D2C92E69-DB81-466B-A307-CB535BB65DC8}" type="presOf" srcId="{68226A97-1A82-40D7-8F49-E03B57AF51C3}" destId="{56A43AEF-CD19-4D4A-81EA-ACD055358A51}" srcOrd="0" destOrd="0" presId="urn:microsoft.com/office/officeart/2005/8/layout/orgChart1"/>
    <dgm:cxn modelId="{1E4B0E88-2522-4D9C-9E11-F37704A9CEB9}" srcId="{572CD6B9-06DA-4B16-8EA7-35079F09E4C6}" destId="{E069441A-36E6-4709-86E4-A634C94FB605}" srcOrd="0" destOrd="0" parTransId="{9F0C8CC1-A9F3-40AC-A1D9-74240793D680}" sibTransId="{273AAC91-6311-43F2-8333-7FDF9FD3D776}"/>
    <dgm:cxn modelId="{395ED9A3-B3C3-46AB-8915-CDCB8839A183}" type="presOf" srcId="{678A8964-D1DA-44EF-BD26-CD8E9358EE1D}" destId="{FF91C00F-F4BF-467E-8B80-A0A63F78A0AA}" srcOrd="1" destOrd="0" presId="urn:microsoft.com/office/officeart/2005/8/layout/orgChart1"/>
    <dgm:cxn modelId="{B471FDA8-E726-4F0D-BA2A-4720B4B34E98}" type="presOf" srcId="{86717717-913A-465C-8F6E-1277C0DC40E5}" destId="{4CFB03E5-5696-46A7-BFD2-11D60E2B311A}" srcOrd="1" destOrd="0" presId="urn:microsoft.com/office/officeart/2005/8/layout/orgChart1"/>
    <dgm:cxn modelId="{9407F2A9-74E1-4FE1-BB5B-9039CFC30C58}" type="presOf" srcId="{678A8964-D1DA-44EF-BD26-CD8E9358EE1D}" destId="{F7D90C9E-D83A-4947-B608-45ADCD891409}" srcOrd="0" destOrd="0" presId="urn:microsoft.com/office/officeart/2005/8/layout/orgChart1"/>
    <dgm:cxn modelId="{8B5CB4CF-BADE-4AE2-B4FC-3B65FBA8E3F9}" type="presOf" srcId="{CAD7898E-C1A8-4FBE-B4A2-549AD40C6288}" destId="{06147C13-0420-4D30-A7A0-13486A3A0496}" srcOrd="0" destOrd="0" presId="urn:microsoft.com/office/officeart/2005/8/layout/orgChart1"/>
    <dgm:cxn modelId="{E766A6DA-0BC0-4062-8018-64BDF5B86CF3}" type="presOf" srcId="{572CD6B9-06DA-4B16-8EA7-35079F09E4C6}" destId="{7BDE4934-8FAA-4157-ACD6-B07C33081C02}" srcOrd="0" destOrd="0" presId="urn:microsoft.com/office/officeart/2005/8/layout/orgChart1"/>
    <dgm:cxn modelId="{03B724FE-E4F0-46DE-BC0C-4A1006BF7F6F}" srcId="{E069441A-36E6-4709-86E4-A634C94FB605}" destId="{678A8964-D1DA-44EF-BD26-CD8E9358EE1D}" srcOrd="0" destOrd="0" parTransId="{68226A97-1A82-40D7-8F49-E03B57AF51C3}" sibTransId="{C98FFD01-AE9E-4CF7-BED5-EFCE49F2070C}"/>
    <dgm:cxn modelId="{C45A6792-CE23-4B39-9612-36F20CABA0B2}" type="presParOf" srcId="{7BDE4934-8FAA-4157-ACD6-B07C33081C02}" destId="{3C16EDA6-4740-41B4-BAAC-ED1F21CAA553}" srcOrd="0" destOrd="0" presId="urn:microsoft.com/office/officeart/2005/8/layout/orgChart1"/>
    <dgm:cxn modelId="{BA64DF0E-A992-4BCF-BAB9-881398776212}" type="presParOf" srcId="{3C16EDA6-4740-41B4-BAAC-ED1F21CAA553}" destId="{038DB315-EA4B-4040-94CE-D341B49E1950}" srcOrd="0" destOrd="0" presId="urn:microsoft.com/office/officeart/2005/8/layout/orgChart1"/>
    <dgm:cxn modelId="{96FBB286-1A9E-409E-829D-EB8FF159695C}" type="presParOf" srcId="{038DB315-EA4B-4040-94CE-D341B49E1950}" destId="{93C80789-2ED4-4DD8-AD23-8638E5446005}" srcOrd="0" destOrd="0" presId="urn:microsoft.com/office/officeart/2005/8/layout/orgChart1"/>
    <dgm:cxn modelId="{BF5F4F0B-B7E6-4543-A1A9-8AF60F7A1074}" type="presParOf" srcId="{038DB315-EA4B-4040-94CE-D341B49E1950}" destId="{F4979BBD-C63E-4830-BBA0-E9903857EA6C}" srcOrd="1" destOrd="0" presId="urn:microsoft.com/office/officeart/2005/8/layout/orgChart1"/>
    <dgm:cxn modelId="{073177D7-1612-4C47-966D-A6EDDA8559DE}" type="presParOf" srcId="{3C16EDA6-4740-41B4-BAAC-ED1F21CAA553}" destId="{FC34ADB9-BB29-4BD2-8237-F1D556F470A7}" srcOrd="1" destOrd="0" presId="urn:microsoft.com/office/officeart/2005/8/layout/orgChart1"/>
    <dgm:cxn modelId="{CE9E6987-4CE6-43DA-A7F7-75FFE921A58E}" type="presParOf" srcId="{FC34ADB9-BB29-4BD2-8237-F1D556F470A7}" destId="{56A43AEF-CD19-4D4A-81EA-ACD055358A51}" srcOrd="0" destOrd="0" presId="urn:microsoft.com/office/officeart/2005/8/layout/orgChart1"/>
    <dgm:cxn modelId="{ED70F80B-4956-4862-AAF0-E472623C79C3}" type="presParOf" srcId="{FC34ADB9-BB29-4BD2-8237-F1D556F470A7}" destId="{AF3E0984-2BB6-4E2D-8D1A-404EE42756FA}" srcOrd="1" destOrd="0" presId="urn:microsoft.com/office/officeart/2005/8/layout/orgChart1"/>
    <dgm:cxn modelId="{38447FEE-862D-4F54-9FEF-1AC94C5A3EC5}" type="presParOf" srcId="{AF3E0984-2BB6-4E2D-8D1A-404EE42756FA}" destId="{028BFDB3-5C11-4434-94F7-4045BAEC4DB1}" srcOrd="0" destOrd="0" presId="urn:microsoft.com/office/officeart/2005/8/layout/orgChart1"/>
    <dgm:cxn modelId="{B05F01DF-1150-4A33-818E-71019B6993D0}" type="presParOf" srcId="{028BFDB3-5C11-4434-94F7-4045BAEC4DB1}" destId="{F7D90C9E-D83A-4947-B608-45ADCD891409}" srcOrd="0" destOrd="0" presId="urn:microsoft.com/office/officeart/2005/8/layout/orgChart1"/>
    <dgm:cxn modelId="{08CCC871-3781-4E49-A621-3E8B49D45CB3}" type="presParOf" srcId="{028BFDB3-5C11-4434-94F7-4045BAEC4DB1}" destId="{FF91C00F-F4BF-467E-8B80-A0A63F78A0AA}" srcOrd="1" destOrd="0" presId="urn:microsoft.com/office/officeart/2005/8/layout/orgChart1"/>
    <dgm:cxn modelId="{EA3A5DAB-D3E0-46EE-BF6B-BF7A73B95BD2}" type="presParOf" srcId="{AF3E0984-2BB6-4E2D-8D1A-404EE42756FA}" destId="{6BC9D770-4D40-40AC-A657-DC0A0014461B}" srcOrd="1" destOrd="0" presId="urn:microsoft.com/office/officeart/2005/8/layout/orgChart1"/>
    <dgm:cxn modelId="{4DEDF443-77CE-4CD3-970D-0E73F9AA3B92}" type="presParOf" srcId="{6BC9D770-4D40-40AC-A657-DC0A0014461B}" destId="{06147C13-0420-4D30-A7A0-13486A3A0496}" srcOrd="0" destOrd="0" presId="urn:microsoft.com/office/officeart/2005/8/layout/orgChart1"/>
    <dgm:cxn modelId="{A4EA61CB-0282-46CC-BE2F-C014C98E0BF4}" type="presParOf" srcId="{6BC9D770-4D40-40AC-A657-DC0A0014461B}" destId="{180723E8-659C-4A1D-BC2D-3DB4979F87D1}" srcOrd="1" destOrd="0" presId="urn:microsoft.com/office/officeart/2005/8/layout/orgChart1"/>
    <dgm:cxn modelId="{227F3480-8C64-42C7-93F8-2D8F775BAFD7}" type="presParOf" srcId="{180723E8-659C-4A1D-BC2D-3DB4979F87D1}" destId="{0C8C7B0F-11CF-454F-A2F0-3766F1034DB5}" srcOrd="0" destOrd="0" presId="urn:microsoft.com/office/officeart/2005/8/layout/orgChart1"/>
    <dgm:cxn modelId="{7ECCD83D-5906-4277-8B9B-E4AC2FE39542}" type="presParOf" srcId="{0C8C7B0F-11CF-454F-A2F0-3766F1034DB5}" destId="{6B32F360-C142-408A-8FE3-D32CE3CEEE8D}" srcOrd="0" destOrd="0" presId="urn:microsoft.com/office/officeart/2005/8/layout/orgChart1"/>
    <dgm:cxn modelId="{DBBDA5D4-9573-470B-A732-9021951F7CD8}" type="presParOf" srcId="{0C8C7B0F-11CF-454F-A2F0-3766F1034DB5}" destId="{4CFB03E5-5696-46A7-BFD2-11D60E2B311A}" srcOrd="1" destOrd="0" presId="urn:microsoft.com/office/officeart/2005/8/layout/orgChart1"/>
    <dgm:cxn modelId="{27723AAF-121F-47BB-8973-3CF5A563D13F}" type="presParOf" srcId="{180723E8-659C-4A1D-BC2D-3DB4979F87D1}" destId="{72BA80CC-13EF-44B2-B8EA-7F9ADF4B1964}" srcOrd="1" destOrd="0" presId="urn:microsoft.com/office/officeart/2005/8/layout/orgChart1"/>
    <dgm:cxn modelId="{81A07BFD-0020-4C7D-A364-71330CAEA9A0}" type="presParOf" srcId="{180723E8-659C-4A1D-BC2D-3DB4979F87D1}" destId="{CD31418A-6A34-4094-8380-3255C15F874E}" srcOrd="2" destOrd="0" presId="urn:microsoft.com/office/officeart/2005/8/layout/orgChart1"/>
    <dgm:cxn modelId="{C011EABB-2C82-4C13-B32E-6FD419C15924}" type="presParOf" srcId="{AF3E0984-2BB6-4E2D-8D1A-404EE42756FA}" destId="{7F518AD7-D6A7-4C04-BCC4-A49D5DF12A7B}" srcOrd="2" destOrd="0" presId="urn:microsoft.com/office/officeart/2005/8/layout/orgChart1"/>
    <dgm:cxn modelId="{6AE5636F-ACBB-4D8A-94F0-2859BA858B0A}" type="presParOf" srcId="{3C16EDA6-4740-41B4-BAAC-ED1F21CAA553}" destId="{8474E623-D392-4B58-B85A-D8C494A1C4DD}" srcOrd="2" destOrd="0" presId="urn:microsoft.com/office/officeart/2005/8/layout/orgChart1"/>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147C13-0420-4D30-A7A0-13486A3A0496}">
      <dsp:nvSpPr>
        <dsp:cNvPr id="0" name=""/>
        <dsp:cNvSpPr/>
      </dsp:nvSpPr>
      <dsp:spPr>
        <a:xfrm>
          <a:off x="1789319" y="1507300"/>
          <a:ext cx="91440" cy="517861"/>
        </a:xfrm>
        <a:custGeom>
          <a:avLst/>
          <a:gdLst/>
          <a:ahLst/>
          <a:cxnLst/>
          <a:rect l="0" t="0" r="0" b="0"/>
          <a:pathLst>
            <a:path>
              <a:moveTo>
                <a:pt x="0" y="0"/>
              </a:moveTo>
              <a:lnTo>
                <a:pt x="0" y="657874"/>
              </a:lnTo>
              <a:lnTo>
                <a:pt x="214524" y="657874"/>
              </a:lnTo>
            </a:path>
          </a:pathLst>
        </a:custGeom>
        <a:noFill/>
        <a:ln w="12700" cap="flat" cmpd="sng" algn="ctr">
          <a:solidFill>
            <a:srgbClr val="44546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A43AEF-CD19-4D4A-81EA-ACD055358A51}">
      <dsp:nvSpPr>
        <dsp:cNvPr id="0" name=""/>
        <dsp:cNvSpPr/>
      </dsp:nvSpPr>
      <dsp:spPr>
        <a:xfrm>
          <a:off x="2248281" y="708812"/>
          <a:ext cx="91440" cy="236172"/>
        </a:xfrm>
        <a:custGeom>
          <a:avLst/>
          <a:gdLst/>
          <a:ahLst/>
          <a:cxnLst/>
          <a:rect l="0" t="0" r="0" b="0"/>
          <a:pathLst>
            <a:path>
              <a:moveTo>
                <a:pt x="45720" y="0"/>
              </a:moveTo>
              <a:lnTo>
                <a:pt x="45720" y="300334"/>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C80789-2ED4-4DD8-AD23-8638E5446005}">
      <dsp:nvSpPr>
        <dsp:cNvPr id="0" name=""/>
        <dsp:cNvSpPr/>
      </dsp:nvSpPr>
      <dsp:spPr>
        <a:xfrm>
          <a:off x="1623754" y="530"/>
          <a:ext cx="1340493" cy="708281"/>
        </a:xfrm>
        <a:prstGeom prst="rect">
          <a:avLst/>
        </a:prstGeom>
        <a:solidFill>
          <a:srgbClr val="44546A">
            <a:hueOff val="0"/>
            <a:satOff val="0"/>
            <a:lumOff val="0"/>
            <a:alphaOff val="0"/>
          </a:srgbClr>
        </a:solidFill>
        <a:ln w="19050" cap="flat" cmpd="sng" algn="ctr">
          <a:solidFill>
            <a:srgbClr val="E7E6E6">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rial" panose="020B0604020202020204" pitchFamily="34" charset="0"/>
              <a:ea typeface="+mn-ea"/>
              <a:cs typeface="Arial" panose="020B0604020202020204" pitchFamily="34" charset="0"/>
            </a:rPr>
            <a:t>IPS Service Manager</a:t>
          </a:r>
        </a:p>
      </dsp:txBody>
      <dsp:txXfrm>
        <a:off x="1623754" y="530"/>
        <a:ext cx="1340493" cy="708281"/>
      </dsp:txXfrm>
    </dsp:sp>
    <dsp:sp modelId="{F7D90C9E-D83A-4947-B608-45ADCD891409}">
      <dsp:nvSpPr>
        <dsp:cNvPr id="0" name=""/>
        <dsp:cNvSpPr/>
      </dsp:nvSpPr>
      <dsp:spPr>
        <a:xfrm>
          <a:off x="1731685" y="944985"/>
          <a:ext cx="1124631" cy="562315"/>
        </a:xfrm>
        <a:prstGeom prst="rect">
          <a:avLst/>
        </a:prstGeom>
        <a:solidFill>
          <a:srgbClr val="44546A">
            <a:hueOff val="0"/>
            <a:satOff val="0"/>
            <a:lumOff val="0"/>
            <a:alphaOff val="0"/>
          </a:srgbClr>
        </a:solidFill>
        <a:ln w="19050" cap="flat" cmpd="sng" algn="ctr">
          <a:solidFill>
            <a:srgbClr val="E7E6E6">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IPS Team Leader</a:t>
          </a:r>
        </a:p>
      </dsp:txBody>
      <dsp:txXfrm>
        <a:off x="1731685" y="944985"/>
        <a:ext cx="1124631" cy="562315"/>
      </dsp:txXfrm>
    </dsp:sp>
    <dsp:sp modelId="{6B32F360-C142-408A-8FE3-D32CE3CEEE8D}">
      <dsp:nvSpPr>
        <dsp:cNvPr id="0" name=""/>
        <dsp:cNvSpPr/>
      </dsp:nvSpPr>
      <dsp:spPr>
        <a:xfrm>
          <a:off x="1835039" y="1744004"/>
          <a:ext cx="1124631" cy="562315"/>
        </a:xfrm>
        <a:prstGeom prst="rect">
          <a:avLst/>
        </a:prstGeom>
        <a:solidFill>
          <a:srgbClr val="ED7D31"/>
        </a:solidFill>
        <a:ln w="19050" cap="flat" cmpd="sng" algn="ctr">
          <a:solidFill>
            <a:srgbClr val="E7E6E6">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panose="020F0502020204030204"/>
              <a:ea typeface="+mn-ea"/>
              <a:cs typeface="+mn-cs"/>
            </a:rPr>
            <a:t>IPS Employment Specialist</a:t>
          </a:r>
        </a:p>
      </dsp:txBody>
      <dsp:txXfrm>
        <a:off x="1835039" y="1744004"/>
        <a:ext cx="1124631" cy="5623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FC4C96E3404A2E8DA4EF6CDA6867EE"/>
        <w:category>
          <w:name w:val="General"/>
          <w:gallery w:val="placeholder"/>
        </w:category>
        <w:types>
          <w:type w:val="bbPlcHdr"/>
        </w:types>
        <w:behaviors>
          <w:behavior w:val="content"/>
        </w:behaviors>
        <w:guid w:val="{BBDB4E5D-5ACE-430E-B2AE-5622ED224E7B}"/>
      </w:docPartPr>
      <w:docPartBody>
        <w:p w:rsidR="00CA6C03" w:rsidRDefault="00C101B4" w:rsidP="00C101B4">
          <w:pPr>
            <w:pStyle w:val="30FC4C96E3404A2E8DA4EF6CDA6867EE6"/>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F90F9D8C1DF743B18AE8A10900CDCD4A"/>
        <w:category>
          <w:name w:val="General"/>
          <w:gallery w:val="placeholder"/>
        </w:category>
        <w:types>
          <w:type w:val="bbPlcHdr"/>
        </w:types>
        <w:behaviors>
          <w:behavior w:val="content"/>
        </w:behaviors>
        <w:guid w:val="{0FD4F820-A2D6-4BAD-97E9-354BD4A57179}"/>
      </w:docPartPr>
      <w:docPartBody>
        <w:p w:rsidR="00CA6C03" w:rsidRDefault="00C101B4" w:rsidP="00C101B4">
          <w:pPr>
            <w:pStyle w:val="F90F9D8C1DF743B18AE8A10900CDCD4A6"/>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85A0ED1A0AE04EF5939CBAF669F24384"/>
        <w:category>
          <w:name w:val="General"/>
          <w:gallery w:val="placeholder"/>
        </w:category>
        <w:types>
          <w:type w:val="bbPlcHdr"/>
        </w:types>
        <w:behaviors>
          <w:behavior w:val="content"/>
        </w:behaviors>
        <w:guid w:val="{EFE25309-6589-47E4-9EC8-573DCCB63458}"/>
      </w:docPartPr>
      <w:docPartBody>
        <w:p w:rsidR="00854337" w:rsidRDefault="00C101B4" w:rsidP="00C101B4">
          <w:pPr>
            <w:pStyle w:val="85A0ED1A0AE04EF5939CBAF669F243843"/>
          </w:pPr>
          <w:r w:rsidRPr="0028066E">
            <w:rPr>
              <w:rStyle w:val="PlaceholderText"/>
              <w:rFonts w:ascii="Rubik" w:eastAsiaTheme="minorHAnsi" w:hAnsi="Rubik" w:cs="Rubik"/>
            </w:rPr>
            <w:t>Choose an item.</w:t>
          </w:r>
        </w:p>
      </w:docPartBody>
    </w:docPart>
    <w:docPart>
      <w:docPartPr>
        <w:name w:val="06CF47FB3EC84B04A49CCAE14C94FD03"/>
        <w:category>
          <w:name w:val="General"/>
          <w:gallery w:val="placeholder"/>
        </w:category>
        <w:types>
          <w:type w:val="bbPlcHdr"/>
        </w:types>
        <w:behaviors>
          <w:behavior w:val="content"/>
        </w:behaviors>
        <w:guid w:val="{442ECBA4-12FA-4F11-9551-B49CF279F3BC}"/>
      </w:docPartPr>
      <w:docPartBody>
        <w:p w:rsidR="00854337" w:rsidRDefault="00C101B4" w:rsidP="00C101B4">
          <w:pPr>
            <w:pStyle w:val="06CF47FB3EC84B04A49CCAE14C94FD033"/>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0F4C10C227F84ED2A882C2DCAF6ECBEB"/>
        <w:category>
          <w:name w:val="General"/>
          <w:gallery w:val="placeholder"/>
        </w:category>
        <w:types>
          <w:type w:val="bbPlcHdr"/>
        </w:types>
        <w:behaviors>
          <w:behavior w:val="content"/>
        </w:behaviors>
        <w:guid w:val="{B27BFAB1-FEE1-4FBF-B543-BF3ABA0F7391}"/>
      </w:docPartPr>
      <w:docPartBody>
        <w:p w:rsidR="00854337" w:rsidRDefault="00C101B4" w:rsidP="00C101B4">
          <w:pPr>
            <w:pStyle w:val="0F4C10C227F84ED2A882C2DCAF6ECBEB3"/>
          </w:pPr>
          <w:r w:rsidRPr="0028066E">
            <w:rPr>
              <w:rStyle w:val="PlaceholderText"/>
              <w:rFonts w:ascii="Rubik" w:eastAsiaTheme="minorHAnsi" w:hAnsi="Rubik" w:cs="Rubik"/>
            </w:rPr>
            <w:t>Click or tap to enter a date.</w:t>
          </w:r>
        </w:p>
      </w:docPartBody>
    </w:docPart>
    <w:docPart>
      <w:docPartPr>
        <w:name w:val="7834327CE8DB4EDA81CA80BD7464474D"/>
        <w:category>
          <w:name w:val="General"/>
          <w:gallery w:val="placeholder"/>
        </w:category>
        <w:types>
          <w:type w:val="bbPlcHdr"/>
        </w:types>
        <w:behaviors>
          <w:behavior w:val="content"/>
        </w:behaviors>
        <w:guid w:val="{09F544F0-91A1-49C6-A8EB-E34C33EA615D}"/>
      </w:docPartPr>
      <w:docPartBody>
        <w:p w:rsidR="00854337" w:rsidRDefault="00C101B4" w:rsidP="00C101B4">
          <w:pPr>
            <w:pStyle w:val="7834327CE8DB4EDA81CA80BD7464474D"/>
          </w:pPr>
          <w:r w:rsidRPr="00883221">
            <w:rPr>
              <w:rStyle w:val="PlaceholderText"/>
              <w:rFonts w:ascii="Rubik" w:eastAsiaTheme="minorHAnsi" w:hAnsi="Rubik" w:cs="Rubik"/>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panose1 w:val="00000000000000000000"/>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lt">
    <w:altName w:val="Cambria"/>
    <w:panose1 w:val="00000000000000000000"/>
    <w:charset w:val="00"/>
    <w:family w:val="roman"/>
    <w:notTrueType/>
    <w:pitch w:val="default"/>
  </w:font>
  <w:font w:name="Rubik Light">
    <w:panose1 w:val="00000000000000000000"/>
    <w:charset w:val="00"/>
    <w:family w:val="auto"/>
    <w:pitch w:val="variable"/>
    <w:sig w:usb0="A0002A6F" w:usb1="C000205B" w:usb2="00000000" w:usb3="00000000" w:csb0="000000F7" w:csb1="00000000"/>
  </w:font>
  <w:font w:name="Rubik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0E"/>
    <w:rsid w:val="00012A0E"/>
    <w:rsid w:val="001A63AF"/>
    <w:rsid w:val="00231DB5"/>
    <w:rsid w:val="00264CD7"/>
    <w:rsid w:val="004A4FEB"/>
    <w:rsid w:val="00652C0E"/>
    <w:rsid w:val="006C32AE"/>
    <w:rsid w:val="007D5663"/>
    <w:rsid w:val="007F30CB"/>
    <w:rsid w:val="00831E67"/>
    <w:rsid w:val="00851884"/>
    <w:rsid w:val="00854337"/>
    <w:rsid w:val="008E4DB2"/>
    <w:rsid w:val="009B4431"/>
    <w:rsid w:val="009C570E"/>
    <w:rsid w:val="00A95B6F"/>
    <w:rsid w:val="00AB0D28"/>
    <w:rsid w:val="00BD2F33"/>
    <w:rsid w:val="00C101B4"/>
    <w:rsid w:val="00C81DC7"/>
    <w:rsid w:val="00C979EF"/>
    <w:rsid w:val="00CA6C03"/>
    <w:rsid w:val="00D22493"/>
    <w:rsid w:val="00D405D8"/>
    <w:rsid w:val="00EB1197"/>
    <w:rsid w:val="00ED0DA0"/>
    <w:rsid w:val="00F7350C"/>
    <w:rsid w:val="00FE6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1B4"/>
    <w:rPr>
      <w:color w:val="808080"/>
    </w:rPr>
  </w:style>
  <w:style w:type="paragraph" w:customStyle="1" w:styleId="F90F9D8C1DF743B18AE8A10900CDCD4A6">
    <w:name w:val="F90F9D8C1DF743B18AE8A10900CDCD4A6"/>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30FC4C96E3404A2E8DA4EF6CDA6867EE6">
    <w:name w:val="30FC4C96E3404A2E8DA4EF6CDA6867EE6"/>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7834327CE8DB4EDA81CA80BD7464474D">
    <w:name w:val="7834327CE8DB4EDA81CA80BD7464474D"/>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85A0ED1A0AE04EF5939CBAF669F243843">
    <w:name w:val="85A0ED1A0AE04EF5939CBAF669F243843"/>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0F4C10C227F84ED2A882C2DCAF6ECBEB3">
    <w:name w:val="0F4C10C227F84ED2A882C2DCAF6ECBEB3"/>
    <w:rsid w:val="00C101B4"/>
    <w:pPr>
      <w:spacing w:after="0" w:line="240" w:lineRule="auto"/>
    </w:pPr>
    <w:rPr>
      <w:rFonts w:ascii="Times New Roman" w:eastAsia="Times New Roman" w:hAnsi="Times New Roman" w:cs="Times New Roman"/>
      <w:kern w:val="0"/>
      <w:lang w:eastAsia="en-US"/>
      <w14:ligatures w14:val="none"/>
    </w:rPr>
  </w:style>
  <w:style w:type="paragraph" w:customStyle="1" w:styleId="06CF47FB3EC84B04A49CCAE14C94FD033">
    <w:name w:val="06CF47FB3EC84B04A49CCAE14C94FD033"/>
    <w:rsid w:val="00C101B4"/>
    <w:pPr>
      <w:spacing w:after="0" w:line="240" w:lineRule="auto"/>
    </w:pPr>
    <w:rPr>
      <w:rFonts w:ascii="Times New Roman" w:eastAsia="Times New Roman" w:hAnsi="Times New Roman"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think Refresh">
      <a:dk1>
        <a:srgbClr val="46125E"/>
      </a:dk1>
      <a:lt1>
        <a:sysClr val="window" lastClr="FFFFFF"/>
      </a:lt1>
      <a:dk2>
        <a:srgbClr val="46125E"/>
      </a:dk2>
      <a:lt2>
        <a:srgbClr val="FFFFFF"/>
      </a:lt2>
      <a:accent1>
        <a:srgbClr val="681C8D"/>
      </a:accent1>
      <a:accent2>
        <a:srgbClr val="356AE8"/>
      </a:accent2>
      <a:accent3>
        <a:srgbClr val="D711A8"/>
      </a:accent3>
      <a:accent4>
        <a:srgbClr val="FF9800"/>
      </a:accent4>
      <a:accent5>
        <a:srgbClr val="4FAF98"/>
      </a:accent5>
      <a:accent6>
        <a:srgbClr val="BA7CD7"/>
      </a:accent6>
      <a:hlink>
        <a:srgbClr val="681C8D"/>
      </a:hlink>
      <a:folHlink>
        <a:srgbClr val="D711A8"/>
      </a:folHlink>
    </a:clrScheme>
    <a:fontScheme name="Rethink Refresh">
      <a:majorFont>
        <a:latin typeface="Rubik Bold"/>
        <a:ea typeface=""/>
        <a:cs typeface=""/>
      </a:majorFont>
      <a:minorFont>
        <a:latin typeface="Rubik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b2955d-9bce-41df-bac9-21d13738a20a" xsi:nil="true"/>
    <lcf76f155ced4ddcb4097134ff3c332f xmlns="c3ae06b6-33ab-4aca-8041-5d2bb23d80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9F212AC1842A4E967E01133EC9D5AD" ma:contentTypeVersion="15" ma:contentTypeDescription="Create a new document." ma:contentTypeScope="" ma:versionID="0b6b5e1395b8e490c79c40201573c7b8">
  <xsd:schema xmlns:xsd="http://www.w3.org/2001/XMLSchema" xmlns:xs="http://www.w3.org/2001/XMLSchema" xmlns:p="http://schemas.microsoft.com/office/2006/metadata/properties" xmlns:ns2="c3ae06b6-33ab-4aca-8041-5d2bb23d8051" xmlns:ns3="30b2955d-9bce-41df-bac9-21d13738a20a" targetNamespace="http://schemas.microsoft.com/office/2006/metadata/properties" ma:root="true" ma:fieldsID="a2d529e2a1c565e66b3ea932b6a6188f" ns2:_="" ns3:_="">
    <xsd:import namespace="c3ae06b6-33ab-4aca-8041-5d2bb23d8051"/>
    <xsd:import namespace="30b2955d-9bce-41df-bac9-21d13738a2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e06b6-33ab-4aca-8041-5d2bb23d8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5e8865-1141-402f-9373-d5d8c09c79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2955d-9bce-41df-bac9-21d13738a2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fa6f24-270a-4d76-8cb1-100ce463d7d7}" ma:internalName="TaxCatchAll" ma:showField="CatchAllData" ma:web="30b2955d-9bce-41df-bac9-21d13738a2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3D478-8B8B-4867-B85F-899AB14F5E09}">
  <ds:schemaRefs>
    <ds:schemaRef ds:uri="http://schemas.microsoft.com/office/2006/metadata/properties"/>
    <ds:schemaRef ds:uri="http://schemas.microsoft.com/office/infopath/2007/PartnerControls"/>
    <ds:schemaRef ds:uri="30b2955d-9bce-41df-bac9-21d13738a20a"/>
    <ds:schemaRef ds:uri="c3ae06b6-33ab-4aca-8041-5d2bb23d8051"/>
  </ds:schemaRefs>
</ds:datastoreItem>
</file>

<file path=customXml/itemProps2.xml><?xml version="1.0" encoding="utf-8"?>
<ds:datastoreItem xmlns:ds="http://schemas.openxmlformats.org/officeDocument/2006/customXml" ds:itemID="{C84020F4-5B43-4ADD-A1B9-F5E7CB6A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e06b6-33ab-4aca-8041-5d2bb23d8051"/>
    <ds:schemaRef ds:uri="30b2955d-9bce-41df-bac9-21d13738a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7D5A3-C573-4A0C-A998-6369DC983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1180</Words>
  <Characters>6230</Characters>
  <Application>Microsoft Office Word</Application>
  <DocSecurity>4</DocSecurity>
  <Lines>189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Allen</dc:creator>
  <cp:keywords/>
  <dc:description/>
  <cp:lastModifiedBy>Alice Massey</cp:lastModifiedBy>
  <cp:revision>2</cp:revision>
  <dcterms:created xsi:type="dcterms:W3CDTF">2026-01-16T13:42:00Z</dcterms:created>
  <dcterms:modified xsi:type="dcterms:W3CDTF">2026-01-16T13:42:00Z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0x010100A39F212AC1842A4E967E01133EC9D5AD</vt:lpwstr>
  </property>
  <property fmtid="{D5CDD505-2E9C-101B-9397-08002B2CF9AE}" pid="3" name="MediaServiceImageTags">
    <vt:lpwstr/>
  </property>
</Properties>
</file>